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90C" w:rsidRDefault="00F8390C">
      <w:pPr>
        <w:spacing w:line="700" w:lineRule="exact"/>
        <w:jc w:val="center"/>
        <w:outlineLvl w:val="0"/>
        <w:rPr>
          <w:rFonts w:ascii="仿宋_GB2312" w:eastAsia="仿宋_GB2312" w:hAnsi="仿宋_GB2312" w:cs="仿宋_GB2312"/>
          <w:b/>
          <w:bCs/>
          <w:sz w:val="40"/>
          <w:szCs w:val="40"/>
        </w:rPr>
      </w:pPr>
    </w:p>
    <w:p w:rsidR="001069A7" w:rsidRDefault="001069A7">
      <w:pPr>
        <w:spacing w:line="700" w:lineRule="exact"/>
        <w:jc w:val="center"/>
        <w:outlineLvl w:val="0"/>
        <w:rPr>
          <w:rFonts w:ascii="仿宋_GB2312" w:eastAsia="仿宋_GB2312" w:hAnsi="仿宋_GB2312" w:cs="仿宋_GB2312"/>
          <w:b/>
          <w:bCs/>
          <w:sz w:val="40"/>
          <w:szCs w:val="40"/>
        </w:rPr>
      </w:pPr>
    </w:p>
    <w:p w:rsidR="00F8390C" w:rsidRDefault="00C82888">
      <w:pPr>
        <w:spacing w:line="700" w:lineRule="exact"/>
        <w:jc w:val="center"/>
        <w:outlineLvl w:val="0"/>
        <w:rPr>
          <w:rFonts w:ascii="仿宋_GB2312" w:eastAsia="仿宋_GB2312" w:hAnsi="仿宋_GB2312" w:cs="仿宋_GB2312"/>
          <w:b/>
          <w:bCs/>
          <w:spacing w:val="-20"/>
          <w:sz w:val="40"/>
          <w:szCs w:val="40"/>
        </w:rPr>
      </w:pPr>
      <w:r>
        <w:rPr>
          <w:rFonts w:ascii="仿宋_GB2312" w:eastAsia="仿宋_GB2312" w:hAnsi="仿宋_GB2312" w:cs="仿宋_GB2312" w:hint="eastAsia"/>
          <w:b/>
          <w:bCs/>
          <w:spacing w:val="-20"/>
          <w:sz w:val="40"/>
          <w:szCs w:val="40"/>
        </w:rPr>
        <w:t>岳阳邦盛实业有限公司</w:t>
      </w:r>
    </w:p>
    <w:p w:rsidR="00E2244A" w:rsidRDefault="00E2244A" w:rsidP="00E2244A">
      <w:pPr>
        <w:spacing w:line="700" w:lineRule="exact"/>
        <w:jc w:val="center"/>
        <w:outlineLvl w:val="0"/>
        <w:rPr>
          <w:rFonts w:ascii="仿宋_GB2312" w:eastAsia="仿宋_GB2312" w:hAnsi="仿宋_GB2312" w:cs="仿宋_GB2312"/>
          <w:b/>
          <w:bCs/>
          <w:spacing w:val="-20"/>
          <w:sz w:val="40"/>
          <w:szCs w:val="40"/>
        </w:rPr>
      </w:pPr>
      <w:bookmarkStart w:id="0" w:name="_Hlk153185243"/>
      <w:r>
        <w:rPr>
          <w:rFonts w:ascii="仿宋_GB2312" w:eastAsia="仿宋_GB2312" w:hAnsi="仿宋_GB2312" w:cs="仿宋_GB2312" w:hint="eastAsia"/>
          <w:b/>
          <w:bCs/>
          <w:spacing w:val="-20"/>
          <w:sz w:val="40"/>
          <w:szCs w:val="40"/>
        </w:rPr>
        <w:t>进口粮食散货筒仓项目仓储基地项目新增检测事项招标代理</w:t>
      </w:r>
      <w:bookmarkEnd w:id="0"/>
    </w:p>
    <w:p w:rsidR="00F8390C" w:rsidRDefault="00F8390C">
      <w:pPr>
        <w:pStyle w:val="ab"/>
        <w:ind w:firstLine="210"/>
        <w:rPr>
          <w:rFonts w:ascii="仿宋_GB2312" w:eastAsia="仿宋_GB2312" w:hAnsi="仿宋_GB2312" w:cs="仿宋_GB2312"/>
        </w:rPr>
      </w:pPr>
    </w:p>
    <w:p w:rsidR="00F8390C" w:rsidRDefault="00F8390C">
      <w:pPr>
        <w:pStyle w:val="ab"/>
        <w:ind w:firstLine="210"/>
        <w:rPr>
          <w:rFonts w:ascii="仿宋_GB2312" w:eastAsia="仿宋_GB2312" w:hAnsi="仿宋_GB2312" w:cs="仿宋_GB2312"/>
          <w:color w:val="FF0000"/>
        </w:rPr>
      </w:pPr>
    </w:p>
    <w:p w:rsidR="00F8390C" w:rsidRDefault="00F8390C">
      <w:pPr>
        <w:pStyle w:val="ab"/>
        <w:ind w:firstLine="210"/>
        <w:rPr>
          <w:rFonts w:ascii="仿宋_GB2312" w:eastAsia="仿宋_GB2312" w:hAnsi="仿宋_GB2312" w:cs="仿宋_GB2312"/>
        </w:rPr>
      </w:pPr>
    </w:p>
    <w:p w:rsidR="00F8390C" w:rsidRDefault="00C82888">
      <w:pPr>
        <w:jc w:val="center"/>
        <w:rPr>
          <w:rFonts w:ascii="仿宋_GB2312" w:eastAsia="仿宋_GB2312" w:hAnsi="仿宋_GB2312" w:cs="仿宋_GB2312"/>
          <w:b/>
          <w:bCs/>
          <w:sz w:val="72"/>
          <w:szCs w:val="72"/>
        </w:rPr>
      </w:pPr>
      <w:r>
        <w:rPr>
          <w:rFonts w:ascii="仿宋_GB2312" w:eastAsia="仿宋_GB2312" w:hAnsi="仿宋_GB2312" w:cs="仿宋_GB2312" w:hint="eastAsia"/>
          <w:b/>
          <w:bCs/>
          <w:sz w:val="72"/>
          <w:szCs w:val="72"/>
        </w:rPr>
        <w:t>比   选　 文   件</w:t>
      </w:r>
    </w:p>
    <w:p w:rsidR="00F8390C" w:rsidRDefault="00F8390C">
      <w:pPr>
        <w:jc w:val="center"/>
        <w:rPr>
          <w:rFonts w:ascii="仿宋_GB2312" w:eastAsia="仿宋_GB2312" w:hAnsi="仿宋_GB2312" w:cs="仿宋_GB2312"/>
          <w:b/>
          <w:bCs/>
          <w:sz w:val="36"/>
          <w:szCs w:val="36"/>
        </w:rPr>
      </w:pPr>
    </w:p>
    <w:p w:rsidR="00F8390C" w:rsidRDefault="00F8390C">
      <w:pPr>
        <w:jc w:val="center"/>
        <w:rPr>
          <w:rFonts w:ascii="仿宋_GB2312" w:eastAsia="仿宋_GB2312" w:hAnsi="仿宋_GB2312" w:cs="仿宋_GB2312"/>
          <w:b/>
          <w:bCs/>
          <w:sz w:val="36"/>
          <w:szCs w:val="36"/>
        </w:rPr>
      </w:pPr>
    </w:p>
    <w:p w:rsidR="00F8390C" w:rsidRDefault="00C82888">
      <w:pPr>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比选编号：</w:t>
      </w:r>
      <w:r w:rsidR="00C0233E">
        <w:rPr>
          <w:rFonts w:ascii="仿宋_GB2312" w:eastAsia="仿宋_GB2312" w:hAnsi="仿宋_GB2312" w:cs="仿宋_GB2312" w:hint="eastAsia"/>
          <w:b/>
          <w:bCs/>
          <w:sz w:val="36"/>
          <w:szCs w:val="36"/>
        </w:rPr>
        <w:t>TC</w:t>
      </w:r>
      <w:r w:rsidR="00835606">
        <w:rPr>
          <w:rFonts w:ascii="仿宋_GB2312" w:eastAsia="仿宋_GB2312" w:hAnsi="仿宋_GB2312" w:cs="仿宋_GB2312" w:hint="eastAsia"/>
          <w:b/>
          <w:bCs/>
          <w:sz w:val="36"/>
          <w:szCs w:val="36"/>
        </w:rPr>
        <w:t>DL</w:t>
      </w:r>
      <w:r w:rsidR="00C0233E">
        <w:rPr>
          <w:rFonts w:ascii="仿宋_GB2312" w:eastAsia="仿宋_GB2312" w:hAnsi="仿宋_GB2312" w:cs="仿宋_GB2312" w:hint="eastAsia"/>
          <w:b/>
          <w:bCs/>
          <w:sz w:val="36"/>
          <w:szCs w:val="36"/>
        </w:rPr>
        <w:t>-</w:t>
      </w:r>
      <w:r w:rsidR="00C0233E">
        <w:rPr>
          <w:rFonts w:ascii="仿宋_GB2312" w:eastAsia="仿宋_GB2312" w:hAnsi="仿宋_GB2312" w:cs="仿宋_GB2312"/>
          <w:b/>
          <w:bCs/>
          <w:sz w:val="36"/>
          <w:szCs w:val="36"/>
        </w:rPr>
        <w:t>00</w:t>
      </w:r>
      <w:r w:rsidR="00E2244A">
        <w:rPr>
          <w:rFonts w:ascii="仿宋_GB2312" w:eastAsia="仿宋_GB2312" w:hAnsi="仿宋_GB2312" w:cs="仿宋_GB2312"/>
          <w:b/>
          <w:bCs/>
          <w:sz w:val="36"/>
          <w:szCs w:val="36"/>
        </w:rPr>
        <w:t>3</w:t>
      </w:r>
    </w:p>
    <w:p w:rsidR="00F8390C" w:rsidRDefault="00F8390C">
      <w:pPr>
        <w:spacing w:line="440" w:lineRule="exact"/>
        <w:ind w:firstLineChars="345" w:firstLine="1108"/>
        <w:rPr>
          <w:rFonts w:ascii="仿宋_GB2312" w:eastAsia="仿宋_GB2312" w:hAnsi="仿宋_GB2312" w:cs="仿宋_GB2312"/>
          <w:b/>
          <w:bCs/>
          <w:sz w:val="32"/>
          <w:szCs w:val="32"/>
        </w:rPr>
      </w:pPr>
    </w:p>
    <w:p w:rsidR="00F8390C" w:rsidRDefault="00F8390C">
      <w:pPr>
        <w:spacing w:line="440" w:lineRule="exact"/>
        <w:ind w:firstLineChars="345" w:firstLine="1108"/>
        <w:rPr>
          <w:rFonts w:ascii="仿宋_GB2312" w:eastAsia="仿宋_GB2312" w:hAnsi="仿宋_GB2312" w:cs="仿宋_GB2312"/>
          <w:b/>
          <w:bCs/>
          <w:sz w:val="32"/>
          <w:szCs w:val="32"/>
        </w:rPr>
      </w:pPr>
    </w:p>
    <w:p w:rsidR="00F8390C" w:rsidRDefault="00F8390C">
      <w:pPr>
        <w:spacing w:line="440" w:lineRule="exact"/>
        <w:ind w:firstLineChars="345" w:firstLine="1108"/>
        <w:rPr>
          <w:rFonts w:ascii="仿宋_GB2312" w:eastAsia="仿宋_GB2312" w:hAnsi="仿宋_GB2312" w:cs="仿宋_GB2312"/>
          <w:b/>
          <w:bCs/>
          <w:sz w:val="32"/>
          <w:szCs w:val="32"/>
        </w:rPr>
      </w:pPr>
    </w:p>
    <w:p w:rsidR="00F8390C" w:rsidRDefault="00F8390C">
      <w:pPr>
        <w:spacing w:line="440" w:lineRule="exact"/>
        <w:rPr>
          <w:rFonts w:ascii="仿宋_GB2312" w:eastAsia="仿宋_GB2312" w:hAnsi="仿宋_GB2312" w:cs="仿宋_GB2312"/>
          <w:b/>
          <w:bCs/>
          <w:sz w:val="32"/>
          <w:szCs w:val="32"/>
        </w:rPr>
      </w:pPr>
    </w:p>
    <w:p w:rsidR="00F8390C" w:rsidRDefault="00F8390C">
      <w:pPr>
        <w:pStyle w:val="ab"/>
        <w:ind w:firstLine="210"/>
        <w:rPr>
          <w:rFonts w:ascii="仿宋_GB2312" w:eastAsia="仿宋_GB2312" w:hAnsi="仿宋_GB2312" w:cs="仿宋_GB2312"/>
        </w:rPr>
      </w:pPr>
    </w:p>
    <w:p w:rsidR="00F8390C" w:rsidRDefault="00F8390C">
      <w:pPr>
        <w:pStyle w:val="1"/>
        <w:rPr>
          <w:rFonts w:ascii="仿宋_GB2312" w:eastAsia="仿宋_GB2312" w:hAnsi="仿宋_GB2312" w:cs="仿宋_GB2312" w:hint="eastAsia"/>
          <w:sz w:val="32"/>
          <w:szCs w:val="32"/>
        </w:rPr>
      </w:pPr>
    </w:p>
    <w:p w:rsidR="00F8390C" w:rsidRDefault="00F8390C">
      <w:pPr>
        <w:spacing w:line="360" w:lineRule="auto"/>
        <w:rPr>
          <w:rFonts w:ascii="仿宋_GB2312" w:eastAsia="仿宋_GB2312" w:hAnsi="仿宋_GB2312" w:cs="仿宋_GB2312"/>
          <w:b/>
          <w:bCs/>
          <w:sz w:val="32"/>
          <w:szCs w:val="32"/>
        </w:rPr>
      </w:pPr>
    </w:p>
    <w:p w:rsidR="00F8390C" w:rsidRDefault="00C82888">
      <w:pPr>
        <w:spacing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比选人：岳阳邦盛实业有限公司</w:t>
      </w:r>
    </w:p>
    <w:p w:rsidR="00F8390C" w:rsidRDefault="00F8390C">
      <w:pPr>
        <w:spacing w:line="540" w:lineRule="exact"/>
        <w:jc w:val="center"/>
        <w:rPr>
          <w:rFonts w:ascii="仿宋_GB2312" w:eastAsia="仿宋_GB2312" w:hAnsi="仿宋_GB2312" w:cs="仿宋_GB2312"/>
          <w:b/>
          <w:bCs/>
          <w:sz w:val="32"/>
          <w:szCs w:val="32"/>
        </w:rPr>
      </w:pPr>
    </w:p>
    <w:p w:rsidR="00F8390C" w:rsidRPr="00C0233E" w:rsidRDefault="00C82888">
      <w:pPr>
        <w:spacing w:line="540" w:lineRule="exact"/>
        <w:jc w:val="center"/>
        <w:rPr>
          <w:rFonts w:ascii="仿宋_GB2312" w:eastAsia="仿宋_GB2312" w:hAnsi="仿宋_GB2312" w:cs="仿宋_GB2312"/>
          <w:b/>
          <w:bCs/>
          <w:sz w:val="32"/>
          <w:szCs w:val="32"/>
        </w:rPr>
      </w:pPr>
      <w:r w:rsidRPr="00C0233E">
        <w:rPr>
          <w:rFonts w:ascii="仿宋_GB2312" w:eastAsia="仿宋_GB2312" w:hAnsi="仿宋_GB2312" w:cs="仿宋_GB2312" w:hint="eastAsia"/>
          <w:b/>
          <w:bCs/>
          <w:sz w:val="32"/>
          <w:szCs w:val="32"/>
        </w:rPr>
        <w:t>二〇二</w:t>
      </w:r>
      <w:r w:rsidR="00E2244A">
        <w:rPr>
          <w:rFonts w:ascii="仿宋_GB2312" w:eastAsia="仿宋_GB2312" w:hAnsi="仿宋_GB2312" w:cs="仿宋_GB2312" w:hint="eastAsia"/>
          <w:b/>
          <w:bCs/>
          <w:sz w:val="32"/>
          <w:szCs w:val="32"/>
        </w:rPr>
        <w:t>四</w:t>
      </w:r>
      <w:r w:rsidRPr="00C0233E">
        <w:rPr>
          <w:rFonts w:ascii="仿宋_GB2312" w:eastAsia="仿宋_GB2312" w:hAnsi="仿宋_GB2312" w:cs="仿宋_GB2312" w:hint="eastAsia"/>
          <w:b/>
          <w:bCs/>
          <w:sz w:val="32"/>
          <w:szCs w:val="32"/>
        </w:rPr>
        <w:t>年</w:t>
      </w:r>
      <w:r w:rsidR="00B01F96">
        <w:rPr>
          <w:rFonts w:ascii="仿宋_GB2312" w:eastAsia="仿宋_GB2312" w:hAnsi="仿宋_GB2312" w:cs="仿宋_GB2312" w:hint="eastAsia"/>
          <w:b/>
          <w:bCs/>
          <w:sz w:val="32"/>
          <w:szCs w:val="32"/>
        </w:rPr>
        <w:t>一</w:t>
      </w:r>
      <w:r w:rsidRPr="00C0233E">
        <w:rPr>
          <w:rFonts w:ascii="仿宋_GB2312" w:eastAsia="仿宋_GB2312" w:hAnsi="仿宋_GB2312" w:cs="仿宋_GB2312" w:hint="eastAsia"/>
          <w:b/>
          <w:bCs/>
          <w:sz w:val="32"/>
          <w:szCs w:val="32"/>
        </w:rPr>
        <w:t>月</w:t>
      </w:r>
    </w:p>
    <w:p w:rsidR="00F8390C" w:rsidRDefault="00F8390C">
      <w:pPr>
        <w:jc w:val="center"/>
        <w:rPr>
          <w:rFonts w:ascii="仿宋_GB2312" w:eastAsia="仿宋_GB2312" w:hAnsi="仿宋_GB2312" w:cs="仿宋_GB2312"/>
          <w:sz w:val="36"/>
          <w:szCs w:val="32"/>
        </w:rPr>
      </w:pPr>
    </w:p>
    <w:p w:rsidR="00F8390C" w:rsidRDefault="00C82888">
      <w:pPr>
        <w:numPr>
          <w:ilvl w:val="0"/>
          <w:numId w:val="1"/>
        </w:numPr>
        <w:adjustRightInd w:val="0"/>
        <w:snapToGrid w:val="0"/>
        <w:spacing w:line="360" w:lineRule="auto"/>
        <w:jc w:val="center"/>
        <w:rPr>
          <w:rFonts w:ascii="仿宋_GB2312" w:eastAsia="仿宋_GB2312" w:hAnsi="仿宋_GB2312" w:cs="仿宋_GB2312"/>
          <w:b/>
          <w:sz w:val="36"/>
          <w:szCs w:val="36"/>
        </w:rPr>
      </w:pPr>
      <w:r>
        <w:rPr>
          <w:rFonts w:ascii="仿宋_GB2312" w:eastAsia="仿宋_GB2312" w:hAnsi="仿宋_GB2312" w:cs="仿宋_GB2312" w:hint="eastAsia"/>
          <w:b/>
          <w:sz w:val="36"/>
          <w:szCs w:val="36"/>
        </w:rPr>
        <w:t xml:space="preserve"> 比选公告</w:t>
      </w:r>
    </w:p>
    <w:p w:rsidR="00F8390C" w:rsidRDefault="00F8390C">
      <w:pPr>
        <w:pStyle w:val="ab"/>
        <w:ind w:firstLineChars="0" w:firstLine="0"/>
        <w:rPr>
          <w:rFonts w:ascii="仿宋_GB2312" w:eastAsia="仿宋_GB2312" w:hAnsi="仿宋_GB2312" w:cs="仿宋_GB2312"/>
          <w:bCs w:val="0"/>
          <w:color w:val="auto"/>
          <w:kern w:val="2"/>
          <w:sz w:val="28"/>
          <w:szCs w:val="28"/>
        </w:rPr>
      </w:pPr>
    </w:p>
    <w:p w:rsidR="00F8390C" w:rsidRDefault="00C82888">
      <w:pPr>
        <w:pStyle w:val="ab"/>
        <w:ind w:firstLineChars="200" w:firstLine="560"/>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本次比选金额在国家规定</w:t>
      </w:r>
      <w:r w:rsidR="00122698">
        <w:rPr>
          <w:rFonts w:ascii="仿宋_GB2312" w:eastAsia="仿宋_GB2312" w:hAnsi="仿宋_GB2312" w:cs="仿宋_GB2312" w:hint="eastAsia"/>
          <w:color w:val="auto"/>
          <w:sz w:val="28"/>
          <w:szCs w:val="28"/>
        </w:rPr>
        <w:t>政府采购</w:t>
      </w:r>
      <w:r>
        <w:rPr>
          <w:rFonts w:ascii="仿宋_GB2312" w:eastAsia="仿宋_GB2312" w:hAnsi="仿宋_GB2312" w:cs="仿宋_GB2312" w:hint="eastAsia"/>
          <w:color w:val="auto"/>
          <w:sz w:val="28"/>
          <w:szCs w:val="28"/>
        </w:rPr>
        <w:t>限额以下，由我司依法依规自行组织，采用比选方式确定中选单位。</w:t>
      </w:r>
    </w:p>
    <w:p w:rsidR="00122698" w:rsidRDefault="00C82888" w:rsidP="00122698">
      <w:pPr>
        <w:pStyle w:val="a3"/>
        <w:numPr>
          <w:ilvl w:val="0"/>
          <w:numId w:val="2"/>
        </w:numPr>
        <w:adjustRightInd w:val="0"/>
        <w:snapToGrid w:val="0"/>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项目概况</w:t>
      </w:r>
    </w:p>
    <w:p w:rsidR="00F8390C" w:rsidRPr="00E2244A" w:rsidRDefault="00C82888" w:rsidP="00E2244A">
      <w:pPr>
        <w:spacing w:line="700" w:lineRule="exact"/>
        <w:ind w:leftChars="200" w:left="2380" w:hangingChars="700" w:hanging="1960"/>
        <w:jc w:val="left"/>
        <w:outlineLvl w:val="0"/>
        <w:rPr>
          <w:rFonts w:ascii="仿宋_GB2312" w:eastAsia="仿宋_GB2312" w:hAnsi="仿宋_GB2312" w:cs="仿宋_GB2312"/>
          <w:b/>
          <w:bCs/>
          <w:spacing w:val="-20"/>
          <w:sz w:val="40"/>
          <w:szCs w:val="40"/>
        </w:rPr>
      </w:pPr>
      <w:r w:rsidRPr="002223E8">
        <w:rPr>
          <w:rFonts w:ascii="仿宋_GB2312" w:eastAsia="仿宋_GB2312" w:hAnsi="仿宋_GB2312" w:cs="仿宋_GB2312" w:hint="eastAsia"/>
          <w:sz w:val="28"/>
          <w:szCs w:val="28"/>
        </w:rPr>
        <w:t>1、项目名称：</w:t>
      </w:r>
      <w:r w:rsidR="00E2244A" w:rsidRPr="00E2244A">
        <w:rPr>
          <w:rFonts w:ascii="仿宋_GB2312" w:eastAsia="仿宋_GB2312" w:hAnsi="仿宋_GB2312" w:cs="仿宋_GB2312" w:hint="eastAsia"/>
          <w:bCs/>
          <w:kern w:val="28"/>
          <w:sz w:val="28"/>
          <w:szCs w:val="28"/>
        </w:rPr>
        <w:t>进口粮食散货筒仓项目仓储基地项目新增检测事项招标代理</w:t>
      </w:r>
      <w:r w:rsidRPr="002223E8">
        <w:rPr>
          <w:rFonts w:ascii="仿宋_GB2312" w:eastAsia="仿宋_GB2312" w:hAnsi="仿宋_GB2312" w:cs="仿宋_GB2312" w:hint="eastAsia"/>
          <w:sz w:val="28"/>
          <w:szCs w:val="28"/>
        </w:rPr>
        <w:t>；</w:t>
      </w:r>
    </w:p>
    <w:p w:rsidR="00F8390C" w:rsidRPr="002223E8" w:rsidRDefault="00C82888" w:rsidP="00E2244A">
      <w:pPr>
        <w:pStyle w:val="ab"/>
        <w:ind w:firstLineChars="210" w:firstLine="588"/>
        <w:rPr>
          <w:rFonts w:ascii="仿宋_GB2312" w:eastAsia="仿宋_GB2312" w:hAnsi="仿宋_GB2312" w:cs="仿宋_GB2312"/>
          <w:color w:val="auto"/>
          <w:sz w:val="28"/>
          <w:szCs w:val="28"/>
        </w:rPr>
      </w:pPr>
      <w:r w:rsidRPr="002223E8">
        <w:rPr>
          <w:rFonts w:ascii="仿宋_GB2312" w:eastAsia="仿宋_GB2312" w:hAnsi="仿宋_GB2312" w:cs="仿宋_GB2312" w:hint="eastAsia"/>
          <w:color w:val="auto"/>
          <w:sz w:val="28"/>
          <w:szCs w:val="28"/>
        </w:rPr>
        <w:t>2、项目地点：</w:t>
      </w:r>
      <w:r w:rsidR="002223E8">
        <w:rPr>
          <w:rFonts w:ascii="仿宋_GB2312" w:eastAsia="仿宋_GB2312" w:hAnsi="仿宋_GB2312" w:cs="仿宋_GB2312" w:hint="eastAsia"/>
          <w:color w:val="auto"/>
          <w:sz w:val="28"/>
          <w:szCs w:val="28"/>
        </w:rPr>
        <w:t>无</w:t>
      </w:r>
      <w:r w:rsidRPr="002223E8">
        <w:rPr>
          <w:rFonts w:ascii="仿宋_GB2312" w:eastAsia="仿宋_GB2312" w:hAnsi="仿宋_GB2312" w:cs="仿宋_GB2312" w:hint="eastAsia"/>
          <w:color w:val="auto"/>
          <w:sz w:val="28"/>
          <w:szCs w:val="28"/>
        </w:rPr>
        <w:t>；</w:t>
      </w:r>
    </w:p>
    <w:p w:rsidR="00F8390C" w:rsidRPr="002223E8" w:rsidRDefault="00C82888" w:rsidP="00E2244A">
      <w:pPr>
        <w:adjustRightInd w:val="0"/>
        <w:snapToGrid w:val="0"/>
        <w:spacing w:line="360" w:lineRule="auto"/>
        <w:ind w:leftChars="200" w:left="2940" w:hangingChars="900" w:hanging="2520"/>
        <w:rPr>
          <w:rFonts w:ascii="仿宋_GB2312" w:eastAsia="仿宋_GB2312" w:hAnsi="仿宋_GB2312" w:cs="仿宋_GB2312"/>
          <w:bCs/>
          <w:kern w:val="28"/>
          <w:sz w:val="28"/>
          <w:szCs w:val="28"/>
        </w:rPr>
      </w:pPr>
      <w:r w:rsidRPr="002223E8">
        <w:rPr>
          <w:rFonts w:ascii="仿宋_GB2312" w:eastAsia="仿宋_GB2312" w:hAnsi="仿宋_GB2312" w:cs="仿宋_GB2312" w:hint="eastAsia"/>
          <w:bCs/>
          <w:kern w:val="28"/>
          <w:sz w:val="28"/>
          <w:szCs w:val="28"/>
        </w:rPr>
        <w:t>3、项目基本情况：</w:t>
      </w:r>
      <w:r w:rsidR="00E2244A" w:rsidRPr="00E2244A">
        <w:rPr>
          <w:rFonts w:ascii="仿宋_GB2312" w:eastAsia="仿宋_GB2312" w:hAnsi="仿宋_GB2312" w:cs="仿宋_GB2312" w:hint="eastAsia"/>
          <w:bCs/>
          <w:kern w:val="28"/>
          <w:sz w:val="28"/>
          <w:szCs w:val="28"/>
        </w:rPr>
        <w:t>进口粮食散货筒仓项目仓储基地项目新增检测事项招标代理</w:t>
      </w:r>
      <w:r w:rsidR="00D332D2">
        <w:rPr>
          <w:rFonts w:ascii="仿宋_GB2312" w:eastAsia="仿宋_GB2312" w:hAnsi="仿宋_GB2312" w:cs="仿宋_GB2312" w:hint="eastAsia"/>
          <w:bCs/>
          <w:kern w:val="28"/>
          <w:sz w:val="28"/>
          <w:szCs w:val="28"/>
        </w:rPr>
        <w:t>服务</w:t>
      </w:r>
      <w:r w:rsidRPr="002223E8">
        <w:rPr>
          <w:rFonts w:ascii="仿宋_GB2312" w:eastAsia="仿宋_GB2312" w:hAnsi="仿宋_GB2312" w:cs="仿宋_GB2312" w:hint="eastAsia"/>
          <w:bCs/>
          <w:kern w:val="28"/>
          <w:sz w:val="28"/>
          <w:szCs w:val="28"/>
        </w:rPr>
        <w:t>。</w:t>
      </w:r>
    </w:p>
    <w:p w:rsidR="00F8390C" w:rsidRPr="002223E8" w:rsidRDefault="00122698">
      <w:pPr>
        <w:adjustRightInd w:val="0"/>
        <w:snapToGrid w:val="0"/>
        <w:spacing w:line="360" w:lineRule="auto"/>
        <w:ind w:firstLineChars="200" w:firstLine="560"/>
        <w:rPr>
          <w:rFonts w:ascii="仿宋_GB2312" w:eastAsia="仿宋_GB2312" w:hAnsi="仿宋_GB2312" w:cs="仿宋_GB2312"/>
          <w:bCs/>
          <w:kern w:val="28"/>
          <w:sz w:val="28"/>
          <w:szCs w:val="28"/>
        </w:rPr>
      </w:pPr>
      <w:r w:rsidRPr="002223E8">
        <w:rPr>
          <w:rFonts w:ascii="仿宋_GB2312" w:eastAsia="仿宋_GB2312" w:hAnsi="仿宋_GB2312" w:cs="仿宋_GB2312" w:hint="eastAsia"/>
          <w:bCs/>
          <w:kern w:val="28"/>
          <w:sz w:val="28"/>
          <w:szCs w:val="28"/>
        </w:rPr>
        <w:t>4、</w:t>
      </w:r>
      <w:r w:rsidR="00D332D2">
        <w:rPr>
          <w:rFonts w:ascii="仿宋_GB2312" w:eastAsia="仿宋_GB2312" w:hAnsi="仿宋_GB2312" w:cs="仿宋_GB2312" w:hint="eastAsia"/>
          <w:bCs/>
          <w:kern w:val="28"/>
          <w:sz w:val="28"/>
          <w:szCs w:val="28"/>
        </w:rPr>
        <w:t>服务</w:t>
      </w:r>
      <w:r w:rsidR="00C82888" w:rsidRPr="002223E8">
        <w:rPr>
          <w:rFonts w:ascii="仿宋_GB2312" w:eastAsia="仿宋_GB2312" w:hAnsi="仿宋_GB2312" w:cs="仿宋_GB2312" w:hint="eastAsia"/>
          <w:bCs/>
          <w:kern w:val="28"/>
          <w:sz w:val="28"/>
          <w:szCs w:val="28"/>
        </w:rPr>
        <w:t>期：</w:t>
      </w:r>
      <w:r w:rsidR="00EA57CE">
        <w:rPr>
          <w:rFonts w:ascii="仿宋_GB2312" w:eastAsia="仿宋_GB2312" w:hAnsi="仿宋_GB2312" w:cs="仿宋_GB2312" w:hint="eastAsia"/>
          <w:bCs/>
          <w:kern w:val="28"/>
          <w:sz w:val="28"/>
          <w:szCs w:val="28"/>
        </w:rPr>
        <w:t>2</w:t>
      </w:r>
      <w:r w:rsidR="00EA57CE">
        <w:rPr>
          <w:rFonts w:ascii="仿宋_GB2312" w:eastAsia="仿宋_GB2312" w:hAnsi="仿宋_GB2312" w:cs="仿宋_GB2312"/>
          <w:bCs/>
          <w:kern w:val="28"/>
          <w:sz w:val="28"/>
          <w:szCs w:val="28"/>
        </w:rPr>
        <w:t>0</w:t>
      </w:r>
      <w:r w:rsidR="004927ED">
        <w:rPr>
          <w:rFonts w:ascii="仿宋_GB2312" w:eastAsia="仿宋_GB2312" w:hAnsi="仿宋_GB2312" w:cs="仿宋_GB2312" w:hint="eastAsia"/>
          <w:bCs/>
          <w:kern w:val="28"/>
          <w:sz w:val="28"/>
          <w:szCs w:val="28"/>
        </w:rPr>
        <w:t>日历天</w:t>
      </w:r>
      <w:r w:rsidR="00EA57CE">
        <w:rPr>
          <w:rFonts w:ascii="仿宋_GB2312" w:eastAsia="仿宋_GB2312" w:hAnsi="仿宋_GB2312" w:cs="仿宋_GB2312" w:hint="eastAsia"/>
          <w:bCs/>
          <w:kern w:val="28"/>
          <w:sz w:val="28"/>
          <w:szCs w:val="28"/>
        </w:rPr>
        <w:t>内</w:t>
      </w:r>
      <w:r w:rsidR="00C82888" w:rsidRPr="002223E8">
        <w:rPr>
          <w:rFonts w:ascii="仿宋_GB2312" w:eastAsia="仿宋_GB2312" w:hAnsi="仿宋_GB2312" w:cs="仿宋_GB2312" w:hint="eastAsia"/>
          <w:bCs/>
          <w:kern w:val="28"/>
          <w:sz w:val="28"/>
          <w:szCs w:val="28"/>
        </w:rPr>
        <w:t>。</w:t>
      </w:r>
    </w:p>
    <w:p w:rsidR="00F8390C" w:rsidRPr="002223E8" w:rsidRDefault="00C82888">
      <w:pPr>
        <w:adjustRightInd w:val="0"/>
        <w:snapToGrid w:val="0"/>
        <w:spacing w:line="360" w:lineRule="auto"/>
        <w:ind w:firstLineChars="200" w:firstLine="560"/>
        <w:rPr>
          <w:rFonts w:ascii="仿宋_GB2312" w:eastAsia="仿宋_GB2312" w:hAnsi="仿宋_GB2312" w:cs="仿宋_GB2312"/>
          <w:bCs/>
          <w:kern w:val="28"/>
          <w:sz w:val="28"/>
          <w:szCs w:val="28"/>
        </w:rPr>
      </w:pPr>
      <w:r w:rsidRPr="002223E8">
        <w:rPr>
          <w:rFonts w:ascii="仿宋_GB2312" w:eastAsia="仿宋_GB2312" w:hAnsi="仿宋_GB2312" w:cs="仿宋_GB2312" w:hint="eastAsia"/>
          <w:bCs/>
          <w:kern w:val="28"/>
          <w:sz w:val="28"/>
          <w:szCs w:val="28"/>
        </w:rPr>
        <w:t>5、比选范围：详见</w:t>
      </w:r>
      <w:r w:rsidR="00D332D2">
        <w:rPr>
          <w:rFonts w:ascii="仿宋_GB2312" w:eastAsia="仿宋_GB2312" w:hAnsi="仿宋_GB2312" w:cs="仿宋_GB2312" w:hint="eastAsia"/>
          <w:bCs/>
          <w:kern w:val="28"/>
          <w:sz w:val="28"/>
          <w:szCs w:val="28"/>
        </w:rPr>
        <w:t>财评单</w:t>
      </w:r>
      <w:r w:rsidRPr="002223E8">
        <w:rPr>
          <w:rFonts w:ascii="仿宋_GB2312" w:eastAsia="仿宋_GB2312" w:hAnsi="仿宋_GB2312" w:cs="仿宋_GB2312" w:hint="eastAsia"/>
          <w:bCs/>
          <w:kern w:val="28"/>
          <w:sz w:val="28"/>
          <w:szCs w:val="28"/>
        </w:rPr>
        <w:t>。</w:t>
      </w:r>
    </w:p>
    <w:p w:rsidR="004772FE" w:rsidRPr="002223E8" w:rsidRDefault="00C82888" w:rsidP="009462AD">
      <w:pPr>
        <w:adjustRightInd w:val="0"/>
        <w:snapToGrid w:val="0"/>
        <w:spacing w:line="360" w:lineRule="auto"/>
        <w:ind w:firstLineChars="200" w:firstLine="560"/>
        <w:rPr>
          <w:rFonts w:ascii="仿宋_GB2312" w:eastAsia="仿宋_GB2312" w:hAnsi="仿宋_GB2312" w:cs="仿宋_GB2312"/>
          <w:bCs/>
          <w:kern w:val="28"/>
          <w:sz w:val="28"/>
          <w:szCs w:val="28"/>
        </w:rPr>
      </w:pPr>
      <w:r w:rsidRPr="002223E8">
        <w:rPr>
          <w:rFonts w:ascii="仿宋_GB2312" w:eastAsia="仿宋_GB2312" w:hAnsi="仿宋_GB2312" w:cs="仿宋_GB2312" w:hint="eastAsia"/>
          <w:bCs/>
          <w:kern w:val="28"/>
          <w:sz w:val="28"/>
          <w:szCs w:val="28"/>
        </w:rPr>
        <w:t>6、比选要求：</w:t>
      </w:r>
      <w:r w:rsidR="009462AD" w:rsidRPr="002223E8">
        <w:rPr>
          <w:rFonts w:ascii="仿宋_GB2312" w:eastAsia="仿宋_GB2312" w:hAnsi="仿宋_GB2312" w:cs="仿宋_GB2312" w:hint="eastAsia"/>
          <w:bCs/>
          <w:kern w:val="28"/>
          <w:sz w:val="28"/>
          <w:szCs w:val="28"/>
        </w:rPr>
        <w:t>企业拥有</w:t>
      </w:r>
      <w:r w:rsidR="009462AD">
        <w:rPr>
          <w:rFonts w:ascii="仿宋_GB2312" w:eastAsia="仿宋_GB2312" w:hAnsi="仿宋_GB2312" w:cs="仿宋_GB2312" w:hint="eastAsia"/>
          <w:bCs/>
          <w:kern w:val="28"/>
          <w:sz w:val="28"/>
          <w:szCs w:val="28"/>
        </w:rPr>
        <w:t>招标代理资质，</w:t>
      </w:r>
      <w:r w:rsidR="009462AD" w:rsidRPr="002223E8">
        <w:rPr>
          <w:rFonts w:ascii="仿宋_GB2312" w:eastAsia="仿宋_GB2312" w:hAnsi="仿宋_GB2312" w:cs="仿宋_GB2312" w:hint="eastAsia"/>
          <w:bCs/>
          <w:kern w:val="28"/>
          <w:sz w:val="28"/>
          <w:szCs w:val="28"/>
        </w:rPr>
        <w:t>满足国家颁布的</w:t>
      </w:r>
      <w:r w:rsidR="009462AD">
        <w:rPr>
          <w:rFonts w:ascii="仿宋_GB2312" w:eastAsia="仿宋_GB2312" w:hAnsi="仿宋_GB2312" w:cs="仿宋_GB2312" w:hint="eastAsia"/>
          <w:bCs/>
          <w:kern w:val="28"/>
          <w:sz w:val="28"/>
          <w:szCs w:val="28"/>
        </w:rPr>
        <w:t>相关</w:t>
      </w:r>
      <w:r w:rsidR="009462AD" w:rsidRPr="002223E8">
        <w:rPr>
          <w:rFonts w:ascii="仿宋_GB2312" w:eastAsia="仿宋_GB2312" w:hAnsi="仿宋_GB2312" w:cs="仿宋_GB2312" w:hint="eastAsia"/>
          <w:bCs/>
          <w:kern w:val="28"/>
          <w:sz w:val="28"/>
          <w:szCs w:val="28"/>
        </w:rPr>
        <w:t>规范、标准等要求</w:t>
      </w:r>
      <w:r w:rsidRPr="002223E8">
        <w:rPr>
          <w:rFonts w:ascii="仿宋_GB2312" w:eastAsia="仿宋_GB2312" w:hAnsi="仿宋_GB2312" w:cs="仿宋_GB2312" w:hint="eastAsia"/>
          <w:bCs/>
          <w:kern w:val="28"/>
          <w:sz w:val="28"/>
          <w:szCs w:val="28"/>
        </w:rPr>
        <w:t>。</w:t>
      </w:r>
    </w:p>
    <w:p w:rsidR="00F8390C" w:rsidRDefault="00C82888" w:rsidP="004772FE">
      <w:pPr>
        <w:adjustRightInd w:val="0"/>
        <w:snapToGrid w:val="0"/>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比选人资格要求</w:t>
      </w:r>
    </w:p>
    <w:p w:rsidR="00F8390C" w:rsidRDefault="00C82888">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1、具有独立法人资格并依法取得企业营业执照，营业执照处于有效期；</w:t>
      </w:r>
    </w:p>
    <w:p w:rsidR="00F8390C" w:rsidRDefault="00C82888">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2、具有相关</w:t>
      </w:r>
      <w:r w:rsidR="00D332D2">
        <w:rPr>
          <w:rFonts w:ascii="仿宋_GB2312" w:eastAsia="仿宋_GB2312" w:hAnsi="仿宋_GB2312" w:cs="仿宋_GB2312" w:hint="eastAsia"/>
          <w:sz w:val="28"/>
          <w:szCs w:val="28"/>
        </w:rPr>
        <w:t>招标代理业绩</w:t>
      </w:r>
      <w:r>
        <w:rPr>
          <w:rFonts w:ascii="仿宋_GB2312" w:eastAsia="仿宋_GB2312" w:hAnsi="仿宋_GB2312" w:cs="仿宋_GB2312" w:hint="eastAsia"/>
          <w:sz w:val="28"/>
          <w:szCs w:val="28"/>
        </w:rPr>
        <w:t>；</w:t>
      </w:r>
    </w:p>
    <w:p w:rsidR="00F8390C" w:rsidRDefault="00C82888">
      <w:pPr>
        <w:pStyle w:val="a3"/>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3、无不良信用记录，提供在“信用中国”的查询复印件加盖公章。</w:t>
      </w:r>
    </w:p>
    <w:p w:rsidR="00F8390C" w:rsidRPr="00BC52D4" w:rsidRDefault="00C82888" w:rsidP="00BC52D4">
      <w:pPr>
        <w:pStyle w:val="a3"/>
        <w:adjustRightInd w:val="0"/>
        <w:snapToGrid w:val="0"/>
        <w:spacing w:line="360" w:lineRule="auto"/>
        <w:jc w:val="left"/>
        <w:rPr>
          <w:rFonts w:ascii="仿宋_GB2312" w:eastAsia="仿宋_GB2312" w:hAnsi="仿宋_GB2312" w:cs="仿宋_GB2312"/>
          <w:bCs/>
          <w:kern w:val="28"/>
          <w:sz w:val="28"/>
          <w:szCs w:val="28"/>
        </w:rPr>
      </w:pPr>
      <w:r>
        <w:rPr>
          <w:rFonts w:ascii="仿宋_GB2312" w:eastAsia="仿宋_GB2312" w:hAnsi="仿宋_GB2312" w:cs="仿宋_GB2312" w:hint="eastAsia"/>
          <w:bCs/>
          <w:kern w:val="28"/>
          <w:sz w:val="28"/>
          <w:szCs w:val="28"/>
        </w:rPr>
        <w:t>（信用中国网址：  https://www.creditchina.gov.cn/?navPage=0）</w:t>
      </w:r>
    </w:p>
    <w:p w:rsidR="00F8390C" w:rsidRDefault="00C82888">
      <w:pPr>
        <w:pStyle w:val="a3"/>
        <w:numPr>
          <w:ilvl w:val="0"/>
          <w:numId w:val="2"/>
        </w:numPr>
        <w:adjustRightInd w:val="0"/>
        <w:snapToGrid w:val="0"/>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资格审查</w:t>
      </w:r>
    </w:p>
    <w:p w:rsidR="00F8390C" w:rsidRDefault="00C82888">
      <w:pPr>
        <w:pStyle w:val="a3"/>
        <w:adjustRightInd w:val="0"/>
        <w:snapToGrid w:val="0"/>
        <w:spacing w:line="360" w:lineRule="auto"/>
        <w:rPr>
          <w:rFonts w:ascii="仿宋_GB2312" w:eastAsia="仿宋_GB2312" w:hAnsi="仿宋_GB2312" w:cs="仿宋_GB2312"/>
          <w:b/>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Cs/>
          <w:kern w:val="28"/>
          <w:sz w:val="28"/>
          <w:szCs w:val="28"/>
        </w:rPr>
        <w:t>比选开始时现场核验，提供法定代表人身份证明（非法定代表人</w:t>
      </w:r>
      <w:r>
        <w:rPr>
          <w:rFonts w:ascii="仿宋_GB2312" w:eastAsia="仿宋_GB2312" w:hAnsi="仿宋_GB2312" w:cs="仿宋_GB2312" w:hint="eastAsia"/>
          <w:bCs/>
          <w:kern w:val="28"/>
          <w:sz w:val="28"/>
          <w:szCs w:val="28"/>
        </w:rPr>
        <w:lastRenderedPageBreak/>
        <w:t>参加的须提供授权委托书）、营业执照、信用信息报告，现场比选开始时比选人代表须提供身份证原件。</w:t>
      </w:r>
    </w:p>
    <w:p w:rsidR="00F8390C" w:rsidRDefault="00C82888">
      <w:pPr>
        <w:pStyle w:val="a3"/>
        <w:numPr>
          <w:ilvl w:val="0"/>
          <w:numId w:val="2"/>
        </w:numPr>
        <w:adjustRightInd w:val="0"/>
        <w:snapToGrid w:val="0"/>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比选办法</w:t>
      </w:r>
    </w:p>
    <w:p w:rsidR="004772FE" w:rsidRDefault="00C82888" w:rsidP="004772FE">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本次比选采用“最低价法”比选。比选人根据自身经营状况结合市场行情进行报价，报价格式见附件1，</w:t>
      </w:r>
      <w:r w:rsidR="004772FE">
        <w:rPr>
          <w:rFonts w:ascii="仿宋_GB2312" w:eastAsia="仿宋_GB2312" w:hAnsi="仿宋_GB2312" w:cs="仿宋_GB2312" w:hint="eastAsia"/>
          <w:sz w:val="28"/>
          <w:szCs w:val="28"/>
        </w:rPr>
        <w:t>本项目控制价为：</w:t>
      </w:r>
      <w:r w:rsidR="00D332D2">
        <w:rPr>
          <w:rFonts w:ascii="仿宋_GB2312" w:eastAsia="仿宋_GB2312" w:hAnsi="仿宋_GB2312" w:cs="仿宋_GB2312"/>
          <w:sz w:val="28"/>
          <w:szCs w:val="28"/>
        </w:rPr>
        <w:t>1.</w:t>
      </w:r>
      <w:r w:rsidR="005813E7">
        <w:rPr>
          <w:rFonts w:ascii="仿宋_GB2312" w:eastAsia="仿宋_GB2312" w:hAnsi="仿宋_GB2312" w:cs="仿宋_GB2312"/>
          <w:sz w:val="28"/>
          <w:szCs w:val="28"/>
        </w:rPr>
        <w:t>8</w:t>
      </w:r>
      <w:r w:rsidR="00D332D2">
        <w:rPr>
          <w:rFonts w:ascii="仿宋_GB2312" w:eastAsia="仿宋_GB2312" w:hAnsi="仿宋_GB2312" w:cs="仿宋_GB2312" w:hint="eastAsia"/>
          <w:sz w:val="28"/>
          <w:szCs w:val="28"/>
        </w:rPr>
        <w:t>万</w:t>
      </w:r>
      <w:r w:rsidR="004772FE">
        <w:rPr>
          <w:rFonts w:ascii="仿宋_GB2312" w:eastAsia="仿宋_GB2312" w:hAnsi="仿宋_GB2312" w:cs="仿宋_GB2312" w:hint="eastAsia"/>
          <w:sz w:val="28"/>
          <w:szCs w:val="28"/>
        </w:rPr>
        <w:t>元，比选报价高于此价格为无效报价。</w:t>
      </w:r>
    </w:p>
    <w:p w:rsidR="00F8390C" w:rsidRDefault="00C82888" w:rsidP="004772FE">
      <w:pPr>
        <w:adjustRightInd w:val="0"/>
        <w:snapToGrid w:val="0"/>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比选文件获取</w:t>
      </w:r>
    </w:p>
    <w:p w:rsidR="00F8390C" w:rsidRDefault="00C82888">
      <w:pPr>
        <w:adjustRightInd w:val="0"/>
        <w:snapToGrid w:val="0"/>
        <w:spacing w:line="360" w:lineRule="auto"/>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凡有意参加本次比选的单位，请于</w:t>
      </w:r>
      <w:r>
        <w:rPr>
          <w:rFonts w:ascii="仿宋_GB2312" w:eastAsia="仿宋_GB2312" w:hAnsi="仿宋_GB2312" w:cs="仿宋_GB2312" w:hint="eastAsia"/>
          <w:color w:val="FF0000"/>
          <w:sz w:val="28"/>
          <w:szCs w:val="28"/>
        </w:rPr>
        <w:t>202</w:t>
      </w:r>
      <w:r w:rsidR="005813E7">
        <w:rPr>
          <w:rFonts w:ascii="仿宋_GB2312" w:eastAsia="仿宋_GB2312" w:hAnsi="仿宋_GB2312" w:cs="仿宋_GB2312"/>
          <w:color w:val="FF0000"/>
          <w:sz w:val="28"/>
          <w:szCs w:val="28"/>
        </w:rPr>
        <w:t>4</w:t>
      </w:r>
      <w:r>
        <w:rPr>
          <w:rFonts w:ascii="仿宋_GB2312" w:eastAsia="仿宋_GB2312" w:hAnsi="仿宋_GB2312" w:cs="仿宋_GB2312" w:hint="eastAsia"/>
          <w:color w:val="FF0000"/>
          <w:sz w:val="28"/>
          <w:szCs w:val="28"/>
        </w:rPr>
        <w:t>年1月</w:t>
      </w:r>
      <w:r w:rsidR="005813E7">
        <w:rPr>
          <w:rFonts w:ascii="仿宋_GB2312" w:eastAsia="仿宋_GB2312" w:hAnsi="仿宋_GB2312" w:cs="仿宋_GB2312"/>
          <w:color w:val="FF0000"/>
          <w:sz w:val="28"/>
          <w:szCs w:val="28"/>
        </w:rPr>
        <w:t>18</w:t>
      </w:r>
      <w:r>
        <w:rPr>
          <w:rFonts w:ascii="仿宋_GB2312" w:eastAsia="仿宋_GB2312" w:hAnsi="仿宋_GB2312" w:cs="仿宋_GB2312" w:hint="eastAsia"/>
          <w:color w:val="FF0000"/>
          <w:sz w:val="28"/>
          <w:szCs w:val="28"/>
        </w:rPr>
        <w:t>日至202</w:t>
      </w:r>
      <w:r w:rsidR="005813E7">
        <w:rPr>
          <w:rFonts w:ascii="仿宋_GB2312" w:eastAsia="仿宋_GB2312" w:hAnsi="仿宋_GB2312" w:cs="仿宋_GB2312"/>
          <w:color w:val="FF0000"/>
          <w:sz w:val="28"/>
          <w:szCs w:val="28"/>
        </w:rPr>
        <w:t>4</w:t>
      </w:r>
      <w:r>
        <w:rPr>
          <w:rFonts w:ascii="仿宋_GB2312" w:eastAsia="仿宋_GB2312" w:hAnsi="仿宋_GB2312" w:cs="仿宋_GB2312" w:hint="eastAsia"/>
          <w:color w:val="FF0000"/>
          <w:sz w:val="28"/>
          <w:szCs w:val="28"/>
        </w:rPr>
        <w:t>年1月</w:t>
      </w:r>
      <w:r w:rsidR="005813E7">
        <w:rPr>
          <w:rFonts w:ascii="仿宋_GB2312" w:eastAsia="仿宋_GB2312" w:hAnsi="仿宋_GB2312" w:cs="仿宋_GB2312"/>
          <w:color w:val="FF0000"/>
          <w:sz w:val="28"/>
          <w:szCs w:val="28"/>
        </w:rPr>
        <w:t>22</w:t>
      </w:r>
      <w:r>
        <w:rPr>
          <w:rFonts w:ascii="仿宋_GB2312" w:eastAsia="仿宋_GB2312" w:hAnsi="仿宋_GB2312" w:cs="仿宋_GB2312" w:hint="eastAsia"/>
          <w:color w:val="FF0000"/>
          <w:sz w:val="28"/>
          <w:szCs w:val="28"/>
        </w:rPr>
        <w:t>日</w:t>
      </w:r>
      <w:r>
        <w:rPr>
          <w:rFonts w:ascii="仿宋_GB2312" w:eastAsia="仿宋_GB2312" w:hAnsi="仿宋_GB2312" w:cs="仿宋_GB2312" w:hint="eastAsia"/>
          <w:sz w:val="28"/>
          <w:szCs w:val="28"/>
        </w:rPr>
        <w:t>登录岳阳邦盛实业有限公司官网（http://www.yueyangbangsheng.com/）下载比选文件和相关附件。</w:t>
      </w:r>
    </w:p>
    <w:p w:rsidR="00F8390C" w:rsidRDefault="00C82888">
      <w:pPr>
        <w:pStyle w:val="a3"/>
        <w:numPr>
          <w:ilvl w:val="0"/>
          <w:numId w:val="2"/>
        </w:numPr>
        <w:adjustRightInd w:val="0"/>
        <w:snapToGrid w:val="0"/>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比选文件递交</w:t>
      </w:r>
    </w:p>
    <w:p w:rsidR="00F8390C" w:rsidRDefault="00C82888">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比选文件须包含</w:t>
      </w:r>
      <w:r>
        <w:rPr>
          <w:rFonts w:ascii="仿宋_GB2312" w:eastAsia="仿宋_GB2312" w:hAnsi="仿宋_GB2312" w:cs="仿宋_GB2312" w:hint="eastAsia"/>
          <w:bCs/>
          <w:kern w:val="28"/>
          <w:sz w:val="28"/>
          <w:szCs w:val="28"/>
        </w:rPr>
        <w:t>法定代表人身份证明（非法定代表人参与比选的须提供授权委托书）、</w:t>
      </w:r>
      <w:r>
        <w:rPr>
          <w:rFonts w:ascii="仿宋_GB2312" w:eastAsia="仿宋_GB2312" w:hAnsi="仿宋_GB2312" w:cs="仿宋_GB2312" w:hint="eastAsia"/>
          <w:sz w:val="28"/>
          <w:szCs w:val="28"/>
        </w:rPr>
        <w:t>营业执照、资质证书、“信用中国”的查询报告、比选清单（以上复印件须加盖公章），比选文件递交的截止时间及</w:t>
      </w:r>
      <w:r>
        <w:rPr>
          <w:rFonts w:ascii="仿宋_GB2312" w:eastAsia="仿宋_GB2312" w:hAnsi="仿宋_GB2312" w:cs="仿宋_GB2312" w:hint="eastAsia"/>
          <w:color w:val="FF0000"/>
          <w:sz w:val="28"/>
          <w:szCs w:val="28"/>
        </w:rPr>
        <w:t>比选开始时间为202</w:t>
      </w:r>
      <w:r w:rsidR="005813E7">
        <w:rPr>
          <w:rFonts w:ascii="仿宋_GB2312" w:eastAsia="仿宋_GB2312" w:hAnsi="仿宋_GB2312" w:cs="仿宋_GB2312"/>
          <w:color w:val="FF0000"/>
          <w:sz w:val="28"/>
          <w:szCs w:val="28"/>
        </w:rPr>
        <w:t>4</w:t>
      </w:r>
      <w:r>
        <w:rPr>
          <w:rFonts w:ascii="仿宋_GB2312" w:eastAsia="仿宋_GB2312" w:hAnsi="仿宋_GB2312" w:cs="仿宋_GB2312" w:hint="eastAsia"/>
          <w:color w:val="FF0000"/>
          <w:sz w:val="28"/>
          <w:szCs w:val="28"/>
        </w:rPr>
        <w:t>年</w:t>
      </w:r>
      <w:r w:rsidR="00AA09AD">
        <w:rPr>
          <w:rFonts w:ascii="仿宋_GB2312" w:eastAsia="仿宋_GB2312" w:hAnsi="仿宋_GB2312" w:cs="仿宋_GB2312"/>
          <w:color w:val="FF0000"/>
          <w:sz w:val="28"/>
          <w:szCs w:val="28"/>
        </w:rPr>
        <w:t>1</w:t>
      </w:r>
      <w:r>
        <w:rPr>
          <w:rFonts w:ascii="仿宋_GB2312" w:eastAsia="仿宋_GB2312" w:hAnsi="仿宋_GB2312" w:cs="仿宋_GB2312" w:hint="eastAsia"/>
          <w:color w:val="FF0000"/>
          <w:sz w:val="28"/>
          <w:szCs w:val="28"/>
        </w:rPr>
        <w:t>月</w:t>
      </w:r>
      <w:r w:rsidR="005813E7">
        <w:rPr>
          <w:rFonts w:ascii="仿宋_GB2312" w:eastAsia="仿宋_GB2312" w:hAnsi="仿宋_GB2312" w:cs="仿宋_GB2312"/>
          <w:color w:val="FF0000"/>
          <w:sz w:val="28"/>
          <w:szCs w:val="28"/>
        </w:rPr>
        <w:t>22</w:t>
      </w:r>
      <w:r>
        <w:rPr>
          <w:rFonts w:ascii="仿宋_GB2312" w:eastAsia="仿宋_GB2312" w:hAnsi="仿宋_GB2312" w:cs="仿宋_GB2312" w:hint="eastAsia"/>
          <w:color w:val="FF0000"/>
          <w:sz w:val="28"/>
          <w:szCs w:val="28"/>
        </w:rPr>
        <w:t>日</w:t>
      </w:r>
      <w:r w:rsidR="00AA09AD">
        <w:rPr>
          <w:rFonts w:ascii="仿宋_GB2312" w:eastAsia="仿宋_GB2312" w:hAnsi="仿宋_GB2312" w:cs="仿宋_GB2312" w:hint="eastAsia"/>
          <w:color w:val="FF0000"/>
          <w:sz w:val="28"/>
          <w:szCs w:val="28"/>
        </w:rPr>
        <w:t>下</w:t>
      </w:r>
      <w:r>
        <w:rPr>
          <w:rFonts w:ascii="仿宋_GB2312" w:eastAsia="仿宋_GB2312" w:hAnsi="仿宋_GB2312" w:cs="仿宋_GB2312" w:hint="eastAsia"/>
          <w:color w:val="FF0000"/>
          <w:sz w:val="28"/>
          <w:szCs w:val="28"/>
        </w:rPr>
        <w:t>午1</w:t>
      </w:r>
      <w:r w:rsidR="00A72EBE">
        <w:rPr>
          <w:rFonts w:ascii="仿宋_GB2312" w:eastAsia="仿宋_GB2312" w:hAnsi="仿宋_GB2312" w:cs="仿宋_GB2312"/>
          <w:color w:val="FF0000"/>
          <w:sz w:val="28"/>
          <w:szCs w:val="28"/>
        </w:rPr>
        <w:t>4</w:t>
      </w:r>
      <w:r>
        <w:rPr>
          <w:rFonts w:ascii="仿宋_GB2312" w:eastAsia="仿宋_GB2312" w:hAnsi="仿宋_GB2312" w:cs="仿宋_GB2312" w:hint="eastAsia"/>
          <w:color w:val="FF0000"/>
          <w:sz w:val="28"/>
          <w:szCs w:val="28"/>
        </w:rPr>
        <w:t>时</w:t>
      </w:r>
      <w:r w:rsidR="005813E7">
        <w:rPr>
          <w:rFonts w:ascii="仿宋_GB2312" w:eastAsia="仿宋_GB2312" w:hAnsi="仿宋_GB2312" w:cs="仿宋_GB2312"/>
          <w:color w:val="FF0000"/>
          <w:sz w:val="28"/>
          <w:szCs w:val="28"/>
        </w:rPr>
        <w:t>3</w:t>
      </w:r>
      <w:r>
        <w:rPr>
          <w:rFonts w:ascii="仿宋_GB2312" w:eastAsia="仿宋_GB2312" w:hAnsi="仿宋_GB2312" w:cs="仿宋_GB2312" w:hint="eastAsia"/>
          <w:color w:val="FF0000"/>
          <w:sz w:val="28"/>
          <w:szCs w:val="28"/>
        </w:rPr>
        <w:t>0分，比选地点为岳阳邦盛实业有限公司2楼会议室</w:t>
      </w:r>
      <w:r>
        <w:rPr>
          <w:rFonts w:ascii="仿宋_GB2312" w:eastAsia="仿宋_GB2312" w:hAnsi="仿宋_GB2312" w:cs="仿宋_GB2312" w:hint="eastAsia"/>
          <w:sz w:val="28"/>
          <w:szCs w:val="28"/>
        </w:rPr>
        <w:t>。</w:t>
      </w:r>
    </w:p>
    <w:p w:rsidR="00F8390C" w:rsidRDefault="00C82888">
      <w:pPr>
        <w:pStyle w:val="a3"/>
        <w:numPr>
          <w:ilvl w:val="0"/>
          <w:numId w:val="2"/>
        </w:numPr>
        <w:adjustRightInd w:val="0"/>
        <w:snapToGrid w:val="0"/>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发布公告的媒介</w:t>
      </w:r>
    </w:p>
    <w:p w:rsidR="00F8390C" w:rsidRDefault="00C82888">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比选公告在岳阳邦盛实业有限公司官网（http://www.yueyangbangsheng.com/）发布。</w:t>
      </w:r>
    </w:p>
    <w:p w:rsidR="00F8390C" w:rsidRDefault="00C82888">
      <w:pPr>
        <w:pStyle w:val="a3"/>
        <w:numPr>
          <w:ilvl w:val="0"/>
          <w:numId w:val="2"/>
        </w:numPr>
        <w:adjustRightInd w:val="0"/>
        <w:snapToGrid w:val="0"/>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比选小组</w:t>
      </w:r>
    </w:p>
    <w:p w:rsidR="00F8390C" w:rsidRDefault="00C82888">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本次比选比选小组成员：在比选开始前1天，由我司比选领导小组审定。</w:t>
      </w:r>
    </w:p>
    <w:p w:rsidR="00F8390C" w:rsidRDefault="00C82888">
      <w:pPr>
        <w:pStyle w:val="a3"/>
        <w:numPr>
          <w:ilvl w:val="0"/>
          <w:numId w:val="2"/>
        </w:numPr>
        <w:adjustRightInd w:val="0"/>
        <w:snapToGrid w:val="0"/>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其它</w:t>
      </w:r>
    </w:p>
    <w:p w:rsidR="00F8390C" w:rsidRDefault="00C82888">
      <w:pPr>
        <w:pStyle w:val="a3"/>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中选单位须遵守我司相关管理制度，中选后一周内与我公司</w:t>
      </w:r>
      <w:r w:rsidR="00B01F96">
        <w:rPr>
          <w:rFonts w:ascii="仿宋_GB2312" w:eastAsia="仿宋_GB2312" w:hAnsi="仿宋_GB2312" w:cs="仿宋_GB2312" w:hint="eastAsia"/>
          <w:sz w:val="28"/>
          <w:szCs w:val="28"/>
        </w:rPr>
        <w:t>子公司</w:t>
      </w:r>
      <w:r>
        <w:rPr>
          <w:rFonts w:ascii="仿宋_GB2312" w:eastAsia="仿宋_GB2312" w:hAnsi="仿宋_GB2312" w:cs="仿宋_GB2312" w:hint="eastAsia"/>
          <w:sz w:val="28"/>
          <w:szCs w:val="28"/>
        </w:rPr>
        <w:t>签订合同，如中选人违反我公司相关规定，将列入黑名单，5</w:t>
      </w:r>
      <w:r w:rsidR="00BD181B">
        <w:rPr>
          <w:rFonts w:ascii="仿宋_GB2312" w:eastAsia="仿宋_GB2312" w:hAnsi="仿宋_GB2312" w:cs="仿宋_GB2312" w:hint="eastAsia"/>
          <w:sz w:val="28"/>
          <w:szCs w:val="28"/>
        </w:rPr>
        <w:t>年内</w:t>
      </w:r>
      <w:r w:rsidR="00BD181B">
        <w:rPr>
          <w:rFonts w:ascii="仿宋_GB2312" w:eastAsia="仿宋_GB2312" w:hAnsi="仿宋_GB2312" w:cs="仿宋_GB2312" w:hint="eastAsia"/>
          <w:sz w:val="28"/>
          <w:szCs w:val="28"/>
        </w:rPr>
        <w:lastRenderedPageBreak/>
        <w:t>不允许再参与本司业务，并按我司制度进行相应处罚</w:t>
      </w:r>
      <w:r w:rsidR="00A55D8A">
        <w:rPr>
          <w:rFonts w:ascii="仿宋_GB2312" w:eastAsia="仿宋_GB2312" w:hAnsi="仿宋_GB2312" w:cs="仿宋_GB2312" w:hint="eastAsia"/>
          <w:sz w:val="28"/>
          <w:szCs w:val="28"/>
        </w:rPr>
        <w:t>。</w:t>
      </w:r>
    </w:p>
    <w:p w:rsidR="00F8390C" w:rsidRDefault="00C82888">
      <w:pPr>
        <w:pStyle w:val="a3"/>
        <w:numPr>
          <w:ilvl w:val="0"/>
          <w:numId w:val="2"/>
        </w:numPr>
        <w:adjustRightInd w:val="0"/>
        <w:snapToGrid w:val="0"/>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联系方式</w:t>
      </w:r>
    </w:p>
    <w:p w:rsidR="00F8390C" w:rsidRDefault="00C82888">
      <w:pPr>
        <w:pStyle w:val="a3"/>
        <w:adjustRightInd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招 选 人： 岳阳邦盛实业有限公司 </w:t>
      </w:r>
    </w:p>
    <w:p w:rsidR="00F8390C" w:rsidRDefault="00C82888">
      <w:pPr>
        <w:pStyle w:val="a3"/>
        <w:adjustRightInd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地    址： 湖南城陵矶临港新区</w:t>
      </w:r>
    </w:p>
    <w:p w:rsidR="00F8390C" w:rsidRDefault="00C82888">
      <w:pPr>
        <w:pStyle w:val="a3"/>
        <w:adjustRightInd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联 系 人：</w:t>
      </w:r>
      <w:r w:rsidR="002770A4">
        <w:rPr>
          <w:rFonts w:ascii="仿宋_GB2312" w:eastAsia="仿宋_GB2312" w:hAnsi="仿宋_GB2312" w:cs="仿宋_GB2312" w:hint="eastAsia"/>
          <w:sz w:val="28"/>
          <w:szCs w:val="28"/>
        </w:rPr>
        <w:t xml:space="preserve"> 李</w:t>
      </w:r>
      <w:r>
        <w:rPr>
          <w:rFonts w:ascii="仿宋_GB2312" w:eastAsia="仿宋_GB2312" w:hAnsi="仿宋_GB2312" w:cs="仿宋_GB2312" w:hint="eastAsia"/>
          <w:sz w:val="28"/>
          <w:szCs w:val="28"/>
        </w:rPr>
        <w:t xml:space="preserve">先生   </w:t>
      </w:r>
    </w:p>
    <w:p w:rsidR="00F8390C" w:rsidRDefault="00C82888">
      <w:pPr>
        <w:pStyle w:val="a3"/>
        <w:adjustRightInd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电    话： 185</w:t>
      </w:r>
      <w:r w:rsidR="002770A4">
        <w:rPr>
          <w:rFonts w:ascii="仿宋_GB2312" w:eastAsia="仿宋_GB2312" w:hAnsi="仿宋_GB2312" w:cs="仿宋_GB2312"/>
          <w:sz w:val="28"/>
          <w:szCs w:val="28"/>
        </w:rPr>
        <w:t>08401667</w:t>
      </w:r>
      <w:r>
        <w:rPr>
          <w:rFonts w:ascii="仿宋_GB2312" w:eastAsia="仿宋_GB2312" w:hAnsi="仿宋_GB2312" w:cs="仿宋_GB2312" w:hint="eastAsia"/>
          <w:sz w:val="28"/>
          <w:szCs w:val="28"/>
        </w:rPr>
        <w:tab/>
        <w:t xml:space="preserve">  </w:t>
      </w:r>
    </w:p>
    <w:p w:rsidR="00F8390C" w:rsidRDefault="00C82888">
      <w:pPr>
        <w:pStyle w:val="a3"/>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28"/>
          <w:szCs w:val="28"/>
        </w:rPr>
        <w:t xml:space="preserve">邮    箱： </w:t>
      </w:r>
      <w:r w:rsidR="002770A4">
        <w:rPr>
          <w:rFonts w:ascii="仿宋_GB2312" w:eastAsia="仿宋_GB2312" w:hAnsi="仿宋_GB2312" w:cs="仿宋_GB2312"/>
          <w:sz w:val="28"/>
          <w:szCs w:val="28"/>
        </w:rPr>
        <w:t>283969013</w:t>
      </w:r>
      <w:r>
        <w:rPr>
          <w:rFonts w:ascii="仿宋_GB2312" w:eastAsia="仿宋_GB2312" w:hAnsi="仿宋_GB2312" w:cs="仿宋_GB2312" w:hint="eastAsia"/>
          <w:sz w:val="28"/>
          <w:szCs w:val="28"/>
        </w:rPr>
        <w:t xml:space="preserve">@qq.com  </w:t>
      </w:r>
    </w:p>
    <w:p w:rsidR="00F8390C" w:rsidRDefault="00F8390C">
      <w:pPr>
        <w:pStyle w:val="a3"/>
        <w:rPr>
          <w:rFonts w:ascii="仿宋_GB2312" w:eastAsia="仿宋_GB2312" w:hAnsi="仿宋_GB2312" w:cs="仿宋_GB2312"/>
          <w:sz w:val="32"/>
          <w:szCs w:val="32"/>
        </w:rPr>
      </w:pPr>
    </w:p>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33DC8" w:rsidRDefault="00B33DC8" w:rsidP="00B33DC8"/>
    <w:p w:rsidR="00BD181B" w:rsidRDefault="00BD181B" w:rsidP="00B33DC8"/>
    <w:p w:rsidR="00B33DC8" w:rsidRPr="00B33DC8" w:rsidRDefault="00B33DC8" w:rsidP="00B33DC8"/>
    <w:p w:rsidR="00F8390C" w:rsidRDefault="00C82888">
      <w:pPr>
        <w:widowControl/>
        <w:jc w:val="center"/>
        <w:outlineLvl w:val="0"/>
        <w:rPr>
          <w:rFonts w:ascii="仿宋_GB2312" w:eastAsia="仿宋_GB2312" w:hAnsi="仿宋_GB2312" w:cs="仿宋_GB2312"/>
          <w:b/>
          <w:sz w:val="36"/>
          <w:szCs w:val="36"/>
        </w:rPr>
      </w:pPr>
      <w:bookmarkStart w:id="1" w:name="_Toc1533"/>
      <w:bookmarkStart w:id="2" w:name="_Toc6728"/>
      <w:bookmarkStart w:id="3" w:name="_Toc5650"/>
      <w:r>
        <w:rPr>
          <w:rFonts w:ascii="仿宋_GB2312" w:eastAsia="仿宋_GB2312" w:hAnsi="仿宋_GB2312" w:cs="仿宋_GB2312" w:hint="eastAsia"/>
          <w:b/>
          <w:sz w:val="36"/>
          <w:szCs w:val="36"/>
        </w:rPr>
        <w:t>第二章  比选人须知</w:t>
      </w:r>
      <w:bookmarkEnd w:id="1"/>
      <w:bookmarkEnd w:id="2"/>
      <w:bookmarkEnd w:id="3"/>
    </w:p>
    <w:tbl>
      <w:tblPr>
        <w:tblpPr w:leftFromText="180" w:rightFromText="180" w:vertAnchor="text" w:horzAnchor="page" w:tblpX="1909" w:tblpY="288"/>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5"/>
        <w:gridCol w:w="5137"/>
      </w:tblGrid>
      <w:tr w:rsidR="00F8390C" w:rsidTr="00B33DC8">
        <w:trPr>
          <w:trHeight w:val="471"/>
          <w:tblHeader/>
        </w:trPr>
        <w:tc>
          <w:tcPr>
            <w:tcW w:w="959" w:type="dxa"/>
            <w:noWrap/>
            <w:vAlign w:val="center"/>
          </w:tcPr>
          <w:p w:rsidR="00F8390C" w:rsidRDefault="00D53BE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w:t>
            </w:r>
            <w:r w:rsidR="00C82888" w:rsidRPr="00D53BEC">
              <w:rPr>
                <w:rFonts w:ascii="仿宋_GB2312" w:eastAsia="仿宋_GB2312" w:hAnsi="仿宋_GB2312" w:cs="仿宋_GB2312" w:hint="eastAsia"/>
                <w:sz w:val="28"/>
                <w:szCs w:val="28"/>
              </w:rPr>
              <w:t>号</w:t>
            </w:r>
          </w:p>
        </w:tc>
        <w:tc>
          <w:tcPr>
            <w:tcW w:w="2835" w:type="dxa"/>
            <w:noWrap/>
            <w:vAlign w:val="center"/>
          </w:tcPr>
          <w:p w:rsidR="00F8390C" w:rsidRPr="00D53BEC" w:rsidRDefault="00C82888" w:rsidP="00D53BEC">
            <w:pPr>
              <w:jc w:val="left"/>
              <w:rPr>
                <w:rFonts w:ascii="仿宋_GB2312" w:eastAsia="仿宋_GB2312" w:hAnsi="仿宋_GB2312" w:cs="仿宋_GB2312"/>
                <w:sz w:val="28"/>
                <w:szCs w:val="28"/>
              </w:rPr>
            </w:pPr>
            <w:r w:rsidRPr="00D53BEC">
              <w:rPr>
                <w:rFonts w:ascii="仿宋_GB2312" w:eastAsia="仿宋_GB2312" w:hAnsi="仿宋_GB2312" w:cs="仿宋_GB2312" w:hint="eastAsia"/>
                <w:sz w:val="28"/>
                <w:szCs w:val="28"/>
              </w:rPr>
              <w:t>条款名称</w:t>
            </w:r>
          </w:p>
        </w:tc>
        <w:tc>
          <w:tcPr>
            <w:tcW w:w="5137" w:type="dxa"/>
            <w:noWrap/>
            <w:vAlign w:val="center"/>
          </w:tcPr>
          <w:p w:rsidR="00F8390C" w:rsidRPr="00D53BEC" w:rsidRDefault="00C82888">
            <w:pPr>
              <w:ind w:leftChars="-49" w:left="-103" w:firstLineChars="201" w:firstLine="563"/>
              <w:jc w:val="center"/>
              <w:rPr>
                <w:rFonts w:ascii="仿宋_GB2312" w:eastAsia="仿宋_GB2312" w:hAnsi="仿宋_GB2312" w:cs="仿宋_GB2312"/>
                <w:sz w:val="28"/>
                <w:szCs w:val="28"/>
              </w:rPr>
            </w:pPr>
            <w:r w:rsidRPr="00D53BEC">
              <w:rPr>
                <w:rFonts w:ascii="仿宋_GB2312" w:eastAsia="仿宋_GB2312" w:hAnsi="仿宋_GB2312" w:cs="仿宋_GB2312" w:hint="eastAsia"/>
                <w:sz w:val="28"/>
                <w:szCs w:val="28"/>
              </w:rPr>
              <w:t>编列内容</w:t>
            </w:r>
          </w:p>
        </w:tc>
      </w:tr>
      <w:tr w:rsidR="00F8390C" w:rsidTr="00B33DC8">
        <w:trPr>
          <w:trHeight w:val="1269"/>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是否接受联合体比选</w:t>
            </w:r>
          </w:p>
        </w:tc>
        <w:tc>
          <w:tcPr>
            <w:tcW w:w="5137" w:type="dxa"/>
            <w:noWrap/>
            <w:vAlign w:val="center"/>
          </w:tcPr>
          <w:p w:rsidR="00F8390C" w:rsidRPr="00D53BEC" w:rsidRDefault="00C82888">
            <w:pPr>
              <w:rPr>
                <w:rFonts w:ascii="仿宋_GB2312" w:eastAsia="仿宋_GB2312" w:hAnsi="仿宋_GB2312" w:cs="仿宋_GB2312"/>
                <w:sz w:val="28"/>
                <w:szCs w:val="28"/>
              </w:rPr>
            </w:pPr>
            <w:r>
              <w:rPr>
                <w:rFonts w:ascii="仿宋_GB2312" w:eastAsia="仿宋_GB2312" w:hAnsi="仿宋_GB2312" w:cs="仿宋_GB2312" w:hint="eastAsia"/>
                <w:sz w:val="28"/>
                <w:szCs w:val="28"/>
              </w:rPr>
              <w:t>不接受。</w:t>
            </w:r>
          </w:p>
        </w:tc>
      </w:tr>
      <w:tr w:rsidR="00F8390C" w:rsidTr="00B33DC8">
        <w:trPr>
          <w:trHeight w:hRule="exact" w:val="820"/>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2835" w:type="dxa"/>
            <w:noWrap/>
            <w:vAlign w:val="center"/>
          </w:tcPr>
          <w:p w:rsidR="00F8390C" w:rsidRPr="00D53BE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踏勘现场</w:t>
            </w:r>
          </w:p>
        </w:tc>
        <w:tc>
          <w:tcPr>
            <w:tcW w:w="5137" w:type="dxa"/>
            <w:noWrap/>
            <w:vAlign w:val="center"/>
          </w:tcPr>
          <w:p w:rsidR="00F8390C" w:rsidRPr="00D53BEC" w:rsidRDefault="00C82888">
            <w:pPr>
              <w:rPr>
                <w:rFonts w:ascii="仿宋_GB2312" w:eastAsia="仿宋_GB2312" w:hAnsi="仿宋_GB2312" w:cs="仿宋_GB2312"/>
                <w:sz w:val="28"/>
                <w:szCs w:val="28"/>
              </w:rPr>
            </w:pPr>
            <w:r>
              <w:rPr>
                <w:rFonts w:ascii="仿宋_GB2312" w:eastAsia="仿宋_GB2312" w:hAnsi="仿宋_GB2312" w:cs="仿宋_GB2312" w:hint="eastAsia"/>
                <w:sz w:val="28"/>
                <w:szCs w:val="28"/>
              </w:rPr>
              <w:t>不组织。</w:t>
            </w:r>
          </w:p>
        </w:tc>
      </w:tr>
      <w:tr w:rsidR="00F8390C" w:rsidTr="00B33DC8">
        <w:trPr>
          <w:trHeight w:val="815"/>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分包</w:t>
            </w:r>
          </w:p>
        </w:tc>
        <w:tc>
          <w:tcPr>
            <w:tcW w:w="5137" w:type="dxa"/>
            <w:noWrap/>
            <w:vAlign w:val="center"/>
          </w:tcPr>
          <w:p w:rsidR="00F8390C" w:rsidRDefault="00C82888">
            <w:pPr>
              <w:rPr>
                <w:rFonts w:ascii="仿宋_GB2312" w:eastAsia="仿宋_GB2312" w:hAnsi="仿宋_GB2312" w:cs="仿宋_GB2312"/>
                <w:sz w:val="28"/>
                <w:szCs w:val="28"/>
              </w:rPr>
            </w:pPr>
            <w:r>
              <w:rPr>
                <w:rFonts w:ascii="仿宋_GB2312" w:eastAsia="仿宋_GB2312" w:hAnsi="仿宋_GB2312" w:cs="仿宋_GB2312" w:hint="eastAsia"/>
                <w:sz w:val="28"/>
                <w:szCs w:val="28"/>
              </w:rPr>
              <w:t>不允许。</w:t>
            </w:r>
          </w:p>
        </w:tc>
      </w:tr>
      <w:tr w:rsidR="00F8390C" w:rsidTr="00B33DC8">
        <w:trPr>
          <w:trHeight w:val="586"/>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比选人要求澄清比选文件的时间和方式</w:t>
            </w:r>
          </w:p>
        </w:tc>
        <w:tc>
          <w:tcPr>
            <w:tcW w:w="5137" w:type="dxa"/>
            <w:noWrap/>
            <w:vAlign w:val="center"/>
          </w:tcPr>
          <w:p w:rsidR="00F8390C" w:rsidRPr="00466E78" w:rsidRDefault="00C82888" w:rsidP="005813E7">
            <w:pPr>
              <w:rPr>
                <w:rFonts w:ascii="仿宋_GB2312" w:eastAsia="仿宋_GB2312" w:hAnsi="仿宋_GB2312" w:cs="仿宋_GB2312"/>
                <w:color w:val="FF0000"/>
                <w:sz w:val="28"/>
                <w:szCs w:val="28"/>
              </w:rPr>
            </w:pPr>
            <w:r w:rsidRPr="00466E78">
              <w:rPr>
                <w:rFonts w:ascii="仿宋_GB2312" w:eastAsia="仿宋_GB2312" w:hAnsi="仿宋_GB2312" w:cs="仿宋_GB2312" w:hint="eastAsia"/>
                <w:color w:val="FF0000"/>
                <w:sz w:val="28"/>
                <w:szCs w:val="28"/>
              </w:rPr>
              <w:t>截止时间：202</w:t>
            </w:r>
            <w:r w:rsidR="005813E7">
              <w:rPr>
                <w:rFonts w:ascii="仿宋_GB2312" w:eastAsia="仿宋_GB2312" w:hAnsi="仿宋_GB2312" w:cs="仿宋_GB2312"/>
                <w:color w:val="FF0000"/>
                <w:sz w:val="28"/>
                <w:szCs w:val="28"/>
              </w:rPr>
              <w:t>4</w:t>
            </w:r>
            <w:r w:rsidRPr="00466E78">
              <w:rPr>
                <w:rFonts w:ascii="仿宋_GB2312" w:eastAsia="仿宋_GB2312" w:hAnsi="仿宋_GB2312" w:cs="仿宋_GB2312" w:hint="eastAsia"/>
                <w:color w:val="FF0000"/>
                <w:sz w:val="28"/>
                <w:szCs w:val="28"/>
              </w:rPr>
              <w:t>年</w:t>
            </w:r>
            <w:r w:rsidR="005813E7">
              <w:rPr>
                <w:rFonts w:ascii="仿宋_GB2312" w:eastAsia="仿宋_GB2312" w:hAnsi="仿宋_GB2312" w:cs="仿宋_GB2312"/>
                <w:color w:val="FF0000"/>
                <w:sz w:val="28"/>
                <w:szCs w:val="28"/>
              </w:rPr>
              <w:t>1</w:t>
            </w:r>
            <w:r w:rsidRPr="00466E78">
              <w:rPr>
                <w:rFonts w:ascii="仿宋_GB2312" w:eastAsia="仿宋_GB2312" w:hAnsi="仿宋_GB2312" w:cs="仿宋_GB2312" w:hint="eastAsia"/>
                <w:color w:val="FF0000"/>
                <w:sz w:val="28"/>
                <w:szCs w:val="28"/>
              </w:rPr>
              <w:t>月</w:t>
            </w:r>
            <w:r w:rsidR="005813E7">
              <w:rPr>
                <w:rFonts w:ascii="仿宋_GB2312" w:eastAsia="仿宋_GB2312" w:hAnsi="仿宋_GB2312" w:cs="仿宋_GB2312"/>
                <w:color w:val="FF0000"/>
                <w:sz w:val="28"/>
                <w:szCs w:val="28"/>
              </w:rPr>
              <w:t>20</w:t>
            </w:r>
            <w:r w:rsidRPr="00466E78">
              <w:rPr>
                <w:rFonts w:ascii="仿宋_GB2312" w:eastAsia="仿宋_GB2312" w:hAnsi="仿宋_GB2312" w:cs="仿宋_GB2312" w:hint="eastAsia"/>
                <w:color w:val="FF0000"/>
                <w:sz w:val="28"/>
                <w:szCs w:val="28"/>
              </w:rPr>
              <w:t>日1</w:t>
            </w:r>
            <w:r w:rsidR="00A72EBE">
              <w:rPr>
                <w:rFonts w:ascii="仿宋_GB2312" w:eastAsia="仿宋_GB2312" w:hAnsi="仿宋_GB2312" w:cs="仿宋_GB2312"/>
                <w:color w:val="FF0000"/>
                <w:sz w:val="28"/>
                <w:szCs w:val="28"/>
              </w:rPr>
              <w:t>4</w:t>
            </w:r>
            <w:r w:rsidRPr="00466E78">
              <w:rPr>
                <w:rFonts w:ascii="仿宋_GB2312" w:eastAsia="仿宋_GB2312" w:hAnsi="仿宋_GB2312" w:cs="仿宋_GB2312" w:hint="eastAsia"/>
                <w:color w:val="FF0000"/>
                <w:sz w:val="28"/>
                <w:szCs w:val="28"/>
              </w:rPr>
              <w:t>时00分 。邮件发送。</w:t>
            </w:r>
          </w:p>
        </w:tc>
      </w:tr>
      <w:tr w:rsidR="00F8390C" w:rsidTr="00B33DC8">
        <w:trPr>
          <w:trHeight w:val="588"/>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比选截止时间</w:t>
            </w:r>
          </w:p>
        </w:tc>
        <w:tc>
          <w:tcPr>
            <w:tcW w:w="5137" w:type="dxa"/>
            <w:noWrap/>
            <w:vAlign w:val="center"/>
          </w:tcPr>
          <w:p w:rsidR="00F8390C" w:rsidRPr="00466E78" w:rsidRDefault="00C82888" w:rsidP="005813E7">
            <w:pPr>
              <w:rPr>
                <w:rFonts w:ascii="仿宋_GB2312" w:eastAsia="仿宋_GB2312" w:hAnsi="仿宋_GB2312" w:cs="仿宋_GB2312"/>
                <w:color w:val="FF0000"/>
                <w:sz w:val="28"/>
                <w:szCs w:val="28"/>
              </w:rPr>
            </w:pPr>
            <w:r w:rsidRPr="00466E78">
              <w:rPr>
                <w:rFonts w:ascii="仿宋_GB2312" w:eastAsia="仿宋_GB2312" w:hAnsi="仿宋_GB2312" w:cs="仿宋_GB2312" w:hint="eastAsia"/>
                <w:color w:val="FF0000"/>
                <w:sz w:val="28"/>
                <w:szCs w:val="28"/>
              </w:rPr>
              <w:t>202</w:t>
            </w:r>
            <w:r w:rsidR="005813E7">
              <w:rPr>
                <w:rFonts w:ascii="仿宋_GB2312" w:eastAsia="仿宋_GB2312" w:hAnsi="仿宋_GB2312" w:cs="仿宋_GB2312"/>
                <w:color w:val="FF0000"/>
                <w:sz w:val="28"/>
                <w:szCs w:val="28"/>
              </w:rPr>
              <w:t>4</w:t>
            </w:r>
            <w:r w:rsidRPr="00466E78">
              <w:rPr>
                <w:rFonts w:ascii="仿宋_GB2312" w:eastAsia="仿宋_GB2312" w:hAnsi="仿宋_GB2312" w:cs="仿宋_GB2312" w:hint="eastAsia"/>
                <w:color w:val="FF0000"/>
                <w:sz w:val="28"/>
                <w:szCs w:val="28"/>
              </w:rPr>
              <w:t>年1月</w:t>
            </w:r>
            <w:r w:rsidR="005813E7">
              <w:rPr>
                <w:rFonts w:ascii="仿宋_GB2312" w:eastAsia="仿宋_GB2312" w:hAnsi="仿宋_GB2312" w:cs="仿宋_GB2312"/>
                <w:color w:val="FF0000"/>
                <w:sz w:val="28"/>
                <w:szCs w:val="28"/>
              </w:rPr>
              <w:t>22</w:t>
            </w:r>
            <w:r w:rsidRPr="00466E78">
              <w:rPr>
                <w:rFonts w:ascii="仿宋_GB2312" w:eastAsia="仿宋_GB2312" w:hAnsi="仿宋_GB2312" w:cs="仿宋_GB2312" w:hint="eastAsia"/>
                <w:color w:val="FF0000"/>
                <w:sz w:val="28"/>
                <w:szCs w:val="28"/>
              </w:rPr>
              <w:t>日1</w:t>
            </w:r>
            <w:r w:rsidR="00A72EBE">
              <w:rPr>
                <w:rFonts w:ascii="仿宋_GB2312" w:eastAsia="仿宋_GB2312" w:hAnsi="仿宋_GB2312" w:cs="仿宋_GB2312"/>
                <w:color w:val="FF0000"/>
                <w:sz w:val="28"/>
                <w:szCs w:val="28"/>
              </w:rPr>
              <w:t>4</w:t>
            </w:r>
            <w:r w:rsidRPr="00466E78">
              <w:rPr>
                <w:rFonts w:ascii="仿宋_GB2312" w:eastAsia="仿宋_GB2312" w:hAnsi="仿宋_GB2312" w:cs="仿宋_GB2312" w:hint="eastAsia"/>
                <w:color w:val="FF0000"/>
                <w:sz w:val="28"/>
                <w:szCs w:val="28"/>
              </w:rPr>
              <w:t>时</w:t>
            </w:r>
            <w:r w:rsidR="005813E7">
              <w:rPr>
                <w:rFonts w:ascii="仿宋_GB2312" w:eastAsia="仿宋_GB2312" w:hAnsi="仿宋_GB2312" w:cs="仿宋_GB2312"/>
                <w:color w:val="FF0000"/>
                <w:sz w:val="28"/>
                <w:szCs w:val="28"/>
              </w:rPr>
              <w:t>3</w:t>
            </w:r>
            <w:r w:rsidRPr="00466E78">
              <w:rPr>
                <w:rFonts w:ascii="仿宋_GB2312" w:eastAsia="仿宋_GB2312" w:hAnsi="仿宋_GB2312" w:cs="仿宋_GB2312" w:hint="eastAsia"/>
                <w:color w:val="FF0000"/>
                <w:sz w:val="28"/>
                <w:szCs w:val="28"/>
              </w:rPr>
              <w:t>0分。</w:t>
            </w:r>
          </w:p>
        </w:tc>
      </w:tr>
      <w:tr w:rsidR="00F8390C" w:rsidTr="00B33DC8">
        <w:trPr>
          <w:trHeight w:val="1088"/>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比选开始时间、地点</w:t>
            </w:r>
          </w:p>
        </w:tc>
        <w:tc>
          <w:tcPr>
            <w:tcW w:w="5137" w:type="dxa"/>
            <w:noWrap/>
            <w:vAlign w:val="center"/>
          </w:tcPr>
          <w:p w:rsidR="00F8390C" w:rsidRDefault="00C82888" w:rsidP="004772FE">
            <w:pPr>
              <w:rPr>
                <w:rFonts w:ascii="仿宋_GB2312" w:eastAsia="仿宋_GB2312" w:hAnsi="仿宋_GB2312" w:cs="仿宋_GB2312"/>
                <w:sz w:val="28"/>
                <w:szCs w:val="28"/>
              </w:rPr>
            </w:pPr>
            <w:r w:rsidRPr="00D53BEC">
              <w:rPr>
                <w:rFonts w:ascii="仿宋_GB2312" w:eastAsia="仿宋_GB2312" w:hAnsi="仿宋_GB2312" w:cs="仿宋_GB2312" w:hint="eastAsia"/>
                <w:sz w:val="28"/>
                <w:szCs w:val="28"/>
              </w:rPr>
              <w:t>同比选截止时间，比选开始及比选文件递交地点（岳阳邦盛实业有限公司2楼会议室）。</w:t>
            </w:r>
          </w:p>
        </w:tc>
      </w:tr>
      <w:tr w:rsidR="00F8390C" w:rsidTr="00B33DC8">
        <w:trPr>
          <w:trHeight w:val="301"/>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澄清和修改比选文件的方式</w:t>
            </w:r>
          </w:p>
        </w:tc>
        <w:tc>
          <w:tcPr>
            <w:tcW w:w="5137" w:type="dxa"/>
            <w:noWrap/>
            <w:vAlign w:val="center"/>
          </w:tcPr>
          <w:p w:rsidR="00F8390C" w:rsidRDefault="00C82888">
            <w:pPr>
              <w:rPr>
                <w:rFonts w:ascii="仿宋_GB2312" w:eastAsia="仿宋_GB2312" w:hAnsi="仿宋_GB2312" w:cs="仿宋_GB2312"/>
                <w:sz w:val="28"/>
                <w:szCs w:val="28"/>
              </w:rPr>
            </w:pPr>
            <w:r>
              <w:rPr>
                <w:rFonts w:ascii="仿宋_GB2312" w:eastAsia="仿宋_GB2312" w:hAnsi="仿宋_GB2312" w:cs="仿宋_GB2312" w:hint="eastAsia"/>
                <w:sz w:val="28"/>
                <w:szCs w:val="28"/>
              </w:rPr>
              <w:t>在岳阳邦盛实业有限公司官网上发布。</w:t>
            </w:r>
          </w:p>
        </w:tc>
      </w:tr>
      <w:tr w:rsidR="00F8390C" w:rsidTr="00B33DC8">
        <w:trPr>
          <w:trHeight w:val="490"/>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是否允许递交备选比选方案</w:t>
            </w:r>
          </w:p>
        </w:tc>
        <w:tc>
          <w:tcPr>
            <w:tcW w:w="5137" w:type="dxa"/>
            <w:noWrap/>
            <w:vAlign w:val="center"/>
          </w:tcPr>
          <w:p w:rsidR="00F8390C" w:rsidRDefault="00C82888">
            <w:pPr>
              <w:rPr>
                <w:rFonts w:ascii="仿宋_GB2312" w:eastAsia="仿宋_GB2312" w:hAnsi="仿宋_GB2312" w:cs="仿宋_GB2312"/>
                <w:sz w:val="28"/>
                <w:szCs w:val="28"/>
              </w:rPr>
            </w:pPr>
            <w:r>
              <w:rPr>
                <w:rFonts w:ascii="仿宋_GB2312" w:eastAsia="仿宋_GB2312" w:hAnsi="仿宋_GB2312" w:cs="仿宋_GB2312" w:hint="eastAsia"/>
                <w:sz w:val="28"/>
                <w:szCs w:val="28"/>
              </w:rPr>
              <w:t>不允许。</w:t>
            </w:r>
          </w:p>
        </w:tc>
      </w:tr>
      <w:tr w:rsidR="00F8390C" w:rsidTr="00B33DC8">
        <w:trPr>
          <w:trHeight w:val="912"/>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签字和（或）盖章要求</w:t>
            </w:r>
          </w:p>
        </w:tc>
        <w:tc>
          <w:tcPr>
            <w:tcW w:w="5137" w:type="dxa"/>
            <w:noWrap/>
            <w:vAlign w:val="center"/>
          </w:tcPr>
          <w:p w:rsidR="00F8390C" w:rsidRDefault="00C82888">
            <w:pPr>
              <w:rPr>
                <w:rFonts w:ascii="仿宋_GB2312" w:eastAsia="仿宋_GB2312" w:hAnsi="仿宋_GB2312" w:cs="仿宋_GB2312"/>
                <w:sz w:val="28"/>
                <w:szCs w:val="28"/>
              </w:rPr>
            </w:pPr>
            <w:r>
              <w:rPr>
                <w:rFonts w:ascii="仿宋_GB2312" w:eastAsia="仿宋_GB2312" w:hAnsi="仿宋_GB2312" w:cs="仿宋_GB2312" w:hint="eastAsia"/>
                <w:sz w:val="28"/>
                <w:szCs w:val="28"/>
              </w:rPr>
              <w:t>比选文件应当并加盖比选人的单位公章</w:t>
            </w:r>
            <w:r w:rsidR="00A72EBE">
              <w:rPr>
                <w:rFonts w:ascii="仿宋_GB2312" w:eastAsia="仿宋_GB2312" w:hAnsi="仿宋_GB2312" w:cs="仿宋_GB2312" w:hint="eastAsia"/>
                <w:sz w:val="28"/>
                <w:szCs w:val="28"/>
              </w:rPr>
              <w:t>，法人须签字或盖章</w:t>
            </w:r>
            <w:r>
              <w:rPr>
                <w:rFonts w:ascii="仿宋_GB2312" w:eastAsia="仿宋_GB2312" w:hAnsi="仿宋_GB2312" w:cs="仿宋_GB2312" w:hint="eastAsia"/>
                <w:sz w:val="28"/>
                <w:szCs w:val="28"/>
              </w:rPr>
              <w:t>。比选人加盖的单位公</w:t>
            </w:r>
            <w:r>
              <w:rPr>
                <w:rFonts w:ascii="仿宋_GB2312" w:eastAsia="仿宋_GB2312" w:hAnsi="仿宋_GB2312" w:cs="仿宋_GB2312" w:hint="eastAsia"/>
                <w:sz w:val="28"/>
                <w:szCs w:val="28"/>
              </w:rPr>
              <w:lastRenderedPageBreak/>
              <w:t>章与其营业执照的单位名称应当一致。</w:t>
            </w:r>
          </w:p>
        </w:tc>
      </w:tr>
      <w:tr w:rsidR="00F8390C" w:rsidTr="00B33DC8">
        <w:trPr>
          <w:trHeight w:val="607"/>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10</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比选文件份数</w:t>
            </w:r>
          </w:p>
        </w:tc>
        <w:tc>
          <w:tcPr>
            <w:tcW w:w="5137" w:type="dxa"/>
            <w:noWrap/>
            <w:vAlign w:val="center"/>
          </w:tcPr>
          <w:p w:rsidR="00F8390C" w:rsidRDefault="00C724C2" w:rsidP="00C724C2">
            <w:pPr>
              <w:rPr>
                <w:rFonts w:ascii="仿宋_GB2312" w:eastAsia="仿宋_GB2312" w:hAnsi="仿宋_GB2312" w:cs="仿宋_GB2312"/>
                <w:sz w:val="28"/>
                <w:szCs w:val="28"/>
              </w:rPr>
            </w:pPr>
            <w:r>
              <w:rPr>
                <w:rFonts w:ascii="仿宋_GB2312" w:eastAsia="仿宋_GB2312" w:hAnsi="仿宋_GB2312" w:cs="仿宋_GB2312" w:hint="eastAsia"/>
                <w:sz w:val="28"/>
                <w:szCs w:val="28"/>
              </w:rPr>
              <w:t>比选人</w:t>
            </w:r>
            <w:r w:rsidR="00C82888">
              <w:rPr>
                <w:rFonts w:ascii="仿宋_GB2312" w:eastAsia="仿宋_GB2312" w:hAnsi="仿宋_GB2312" w:cs="仿宋_GB2312" w:hint="eastAsia"/>
                <w:sz w:val="28"/>
                <w:szCs w:val="28"/>
              </w:rPr>
              <w:t>需提供二套完整的纸质比选文件</w:t>
            </w:r>
            <w:r w:rsidR="004772FE">
              <w:rPr>
                <w:rFonts w:ascii="仿宋_GB2312" w:eastAsia="仿宋_GB2312" w:hAnsi="仿宋_GB2312" w:cs="仿宋_GB2312" w:hint="eastAsia"/>
                <w:sz w:val="28"/>
                <w:szCs w:val="28"/>
              </w:rPr>
              <w:t>（及电子版文件）</w:t>
            </w:r>
            <w:r w:rsidR="00C82888">
              <w:rPr>
                <w:rFonts w:ascii="仿宋_GB2312" w:eastAsia="仿宋_GB2312" w:hAnsi="仿宋_GB2312" w:cs="仿宋_GB2312" w:hint="eastAsia"/>
                <w:sz w:val="28"/>
                <w:szCs w:val="28"/>
              </w:rPr>
              <w:t>用于备案。</w:t>
            </w:r>
          </w:p>
        </w:tc>
      </w:tr>
      <w:tr w:rsidR="00F8390C" w:rsidTr="00B33DC8">
        <w:trPr>
          <w:trHeight w:val="508"/>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装订</w:t>
            </w:r>
            <w:r w:rsidR="00A72EBE">
              <w:rPr>
                <w:rFonts w:ascii="仿宋_GB2312" w:eastAsia="仿宋_GB2312" w:hAnsi="仿宋_GB2312" w:cs="仿宋_GB2312" w:hint="eastAsia"/>
                <w:sz w:val="28"/>
                <w:szCs w:val="28"/>
              </w:rPr>
              <w:t>及密封</w:t>
            </w:r>
            <w:r>
              <w:rPr>
                <w:rFonts w:ascii="仿宋_GB2312" w:eastAsia="仿宋_GB2312" w:hAnsi="仿宋_GB2312" w:cs="仿宋_GB2312" w:hint="eastAsia"/>
                <w:sz w:val="28"/>
                <w:szCs w:val="28"/>
              </w:rPr>
              <w:t>要求</w:t>
            </w:r>
          </w:p>
        </w:tc>
        <w:tc>
          <w:tcPr>
            <w:tcW w:w="5137" w:type="dxa"/>
            <w:noWrap/>
            <w:vAlign w:val="center"/>
          </w:tcPr>
          <w:p w:rsidR="00F8390C" w:rsidRDefault="00C82888">
            <w:pPr>
              <w:rPr>
                <w:rFonts w:ascii="仿宋_GB2312" w:eastAsia="仿宋_GB2312" w:hAnsi="仿宋_GB2312" w:cs="仿宋_GB2312"/>
                <w:sz w:val="28"/>
                <w:szCs w:val="28"/>
              </w:rPr>
            </w:pPr>
            <w:r>
              <w:rPr>
                <w:rFonts w:ascii="仿宋_GB2312" w:eastAsia="仿宋_GB2312" w:hAnsi="仿宋_GB2312" w:cs="仿宋_GB2312" w:hint="eastAsia"/>
                <w:sz w:val="28"/>
                <w:szCs w:val="28"/>
              </w:rPr>
              <w:t>胶装</w:t>
            </w:r>
            <w:r w:rsidR="00A72EBE">
              <w:rPr>
                <w:rFonts w:ascii="仿宋_GB2312" w:eastAsia="仿宋_GB2312" w:hAnsi="仿宋_GB2312" w:cs="仿宋_GB2312" w:hint="eastAsia"/>
                <w:sz w:val="28"/>
                <w:szCs w:val="28"/>
              </w:rPr>
              <w:t>，文件袋密封并贴封条</w:t>
            </w:r>
            <w:r>
              <w:rPr>
                <w:rFonts w:ascii="仿宋_GB2312" w:eastAsia="仿宋_GB2312" w:hAnsi="仿宋_GB2312" w:cs="仿宋_GB2312" w:hint="eastAsia"/>
                <w:sz w:val="28"/>
                <w:szCs w:val="28"/>
              </w:rPr>
              <w:t>。</w:t>
            </w:r>
          </w:p>
        </w:tc>
      </w:tr>
      <w:tr w:rsidR="00F8390C" w:rsidTr="00B33DC8">
        <w:trPr>
          <w:trHeight w:val="717"/>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是否退还比选文件</w:t>
            </w:r>
          </w:p>
        </w:tc>
        <w:tc>
          <w:tcPr>
            <w:tcW w:w="5137" w:type="dxa"/>
            <w:noWrap/>
            <w:vAlign w:val="center"/>
          </w:tcPr>
          <w:p w:rsidR="00F8390C" w:rsidRDefault="00C82888">
            <w:pPr>
              <w:rPr>
                <w:rFonts w:ascii="仿宋_GB2312" w:eastAsia="仿宋_GB2312" w:hAnsi="仿宋_GB2312" w:cs="仿宋_GB2312"/>
                <w:sz w:val="28"/>
                <w:szCs w:val="28"/>
              </w:rPr>
            </w:pPr>
            <w:r>
              <w:rPr>
                <w:rFonts w:ascii="仿宋_GB2312" w:eastAsia="仿宋_GB2312" w:hAnsi="仿宋_GB2312" w:cs="仿宋_GB2312" w:hint="eastAsia"/>
                <w:sz w:val="28"/>
                <w:szCs w:val="28"/>
              </w:rPr>
              <w:t>否。</w:t>
            </w:r>
          </w:p>
        </w:tc>
      </w:tr>
      <w:tr w:rsidR="00F8390C" w:rsidTr="00B33DC8">
        <w:trPr>
          <w:trHeight w:val="639"/>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sidRPr="00D53BEC">
              <w:rPr>
                <w:rFonts w:ascii="仿宋_GB2312" w:eastAsia="仿宋_GB2312" w:hAnsi="仿宋_GB2312" w:cs="仿宋_GB2312" w:hint="eastAsia"/>
                <w:sz w:val="28"/>
                <w:szCs w:val="28"/>
              </w:rPr>
              <w:t>比选小组的组建</w:t>
            </w:r>
          </w:p>
        </w:tc>
        <w:tc>
          <w:tcPr>
            <w:tcW w:w="5137" w:type="dxa"/>
            <w:noWrap/>
            <w:vAlign w:val="center"/>
          </w:tcPr>
          <w:p w:rsidR="00F8390C" w:rsidRDefault="00C82888">
            <w:pPr>
              <w:rPr>
                <w:rFonts w:ascii="仿宋_GB2312" w:eastAsia="仿宋_GB2312" w:hAnsi="仿宋_GB2312" w:cs="仿宋_GB2312"/>
                <w:sz w:val="28"/>
                <w:szCs w:val="28"/>
              </w:rPr>
            </w:pPr>
            <w:r w:rsidRPr="00D53BEC">
              <w:rPr>
                <w:rFonts w:ascii="仿宋_GB2312" w:eastAsia="仿宋_GB2312" w:hAnsi="仿宋_GB2312" w:cs="仿宋_GB2312" w:hint="eastAsia"/>
                <w:sz w:val="28"/>
                <w:szCs w:val="28"/>
              </w:rPr>
              <w:t>比选小组成员在比选开始前1天，由公司比选领导小组审定。</w:t>
            </w:r>
          </w:p>
        </w:tc>
      </w:tr>
      <w:tr w:rsidR="00F8390C" w:rsidTr="00B33DC8">
        <w:trPr>
          <w:trHeight w:val="944"/>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14</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中选候选人排序和确定中选人方式</w:t>
            </w:r>
          </w:p>
        </w:tc>
        <w:tc>
          <w:tcPr>
            <w:tcW w:w="5137" w:type="dxa"/>
            <w:noWrap/>
            <w:vAlign w:val="center"/>
          </w:tcPr>
          <w:p w:rsidR="00F8390C" w:rsidRDefault="00C82888">
            <w:pPr>
              <w:rPr>
                <w:rFonts w:ascii="仿宋_GB2312" w:eastAsia="仿宋_GB2312" w:hAnsi="仿宋_GB2312" w:cs="仿宋_GB2312"/>
                <w:sz w:val="28"/>
                <w:szCs w:val="28"/>
              </w:rPr>
            </w:pPr>
            <w:r w:rsidRPr="00D53BEC">
              <w:rPr>
                <w:rFonts w:ascii="仿宋_GB2312" w:eastAsia="仿宋_GB2312" w:hAnsi="仿宋_GB2312" w:cs="仿宋_GB2312" w:hint="eastAsia"/>
                <w:sz w:val="28"/>
                <w:szCs w:val="28"/>
              </w:rPr>
              <w:t>本次比选按有效比选报价由低到高确定排序前三名为中选候选人，报价最低者为中选单位</w:t>
            </w:r>
            <w:r>
              <w:rPr>
                <w:rFonts w:ascii="仿宋_GB2312" w:eastAsia="仿宋_GB2312" w:hAnsi="仿宋_GB2312" w:cs="仿宋_GB2312" w:hint="eastAsia"/>
                <w:sz w:val="28"/>
                <w:szCs w:val="28"/>
              </w:rPr>
              <w:t>。</w:t>
            </w:r>
          </w:p>
        </w:tc>
      </w:tr>
      <w:tr w:rsidR="00F8390C" w:rsidTr="00B33DC8">
        <w:trPr>
          <w:trHeight w:val="838"/>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履约担保</w:t>
            </w:r>
          </w:p>
        </w:tc>
        <w:tc>
          <w:tcPr>
            <w:tcW w:w="5137" w:type="dxa"/>
            <w:noWrap/>
            <w:vAlign w:val="center"/>
          </w:tcPr>
          <w:p w:rsidR="00F8390C" w:rsidRDefault="00C82888">
            <w:pPr>
              <w:rPr>
                <w:rFonts w:ascii="仿宋_GB2312" w:eastAsia="仿宋_GB2312" w:hAnsi="仿宋_GB2312" w:cs="仿宋_GB2312"/>
                <w:sz w:val="28"/>
                <w:szCs w:val="28"/>
              </w:rPr>
            </w:pPr>
            <w:r w:rsidRPr="00D53BEC">
              <w:rPr>
                <w:rFonts w:ascii="仿宋_GB2312" w:eastAsia="仿宋_GB2312" w:hAnsi="仿宋_GB2312" w:cs="仿宋_GB2312" w:hint="eastAsia"/>
                <w:sz w:val="28"/>
                <w:szCs w:val="28"/>
              </w:rPr>
              <w:t>否</w:t>
            </w:r>
          </w:p>
        </w:tc>
      </w:tr>
      <w:tr w:rsidR="00F8390C" w:rsidTr="00B33DC8">
        <w:trPr>
          <w:trHeight w:val="1120"/>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w:t>
            </w:r>
          </w:p>
        </w:tc>
        <w:tc>
          <w:tcPr>
            <w:tcW w:w="2835" w:type="dxa"/>
            <w:noWrap/>
            <w:vAlign w:val="center"/>
          </w:tcPr>
          <w:p w:rsidR="00F8390C" w:rsidRDefault="00C82888" w:rsidP="00D53BE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比选报价</w:t>
            </w:r>
          </w:p>
        </w:tc>
        <w:tc>
          <w:tcPr>
            <w:tcW w:w="5137" w:type="dxa"/>
            <w:noWrap/>
            <w:vAlign w:val="center"/>
          </w:tcPr>
          <w:p w:rsidR="00F8390C" w:rsidRPr="00D53BEC" w:rsidRDefault="00C82888">
            <w:pPr>
              <w:pStyle w:val="ad"/>
              <w:spacing w:line="320" w:lineRule="exact"/>
              <w:ind w:firstLineChars="0" w:firstLine="0"/>
              <w:rPr>
                <w:rFonts w:ascii="仿宋_GB2312" w:eastAsia="仿宋_GB2312" w:hAnsi="仿宋_GB2312" w:cs="仿宋_GB2312"/>
                <w:sz w:val="28"/>
                <w:szCs w:val="28"/>
              </w:rPr>
            </w:pPr>
            <w:r w:rsidRPr="00D53BEC">
              <w:rPr>
                <w:rFonts w:ascii="仿宋_GB2312" w:eastAsia="仿宋_GB2312" w:hAnsi="仿宋_GB2312" w:cs="仿宋_GB2312" w:hint="eastAsia"/>
                <w:sz w:val="28"/>
                <w:szCs w:val="28"/>
              </w:rPr>
              <w:t>在满足比文件质量要求的前提下，各比选人结合市场行情及自身经营状况自行报价，报价格式见附件1。</w:t>
            </w:r>
          </w:p>
        </w:tc>
      </w:tr>
      <w:tr w:rsidR="00F8390C" w:rsidTr="00B33DC8">
        <w:trPr>
          <w:trHeight w:val="841"/>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17</w:t>
            </w:r>
          </w:p>
        </w:tc>
        <w:tc>
          <w:tcPr>
            <w:tcW w:w="2835" w:type="dxa"/>
            <w:noWrap/>
            <w:vAlign w:val="center"/>
          </w:tcPr>
          <w:p w:rsidR="00F8390C" w:rsidRDefault="00C82888" w:rsidP="00D53BEC">
            <w:pPr>
              <w:widowControl/>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中选公示</w:t>
            </w:r>
          </w:p>
        </w:tc>
        <w:tc>
          <w:tcPr>
            <w:tcW w:w="5137" w:type="dxa"/>
            <w:noWrap/>
            <w:vAlign w:val="center"/>
          </w:tcPr>
          <w:p w:rsidR="00F8390C" w:rsidRDefault="00C82888">
            <w:pPr>
              <w:rPr>
                <w:rFonts w:ascii="仿宋_GB2312" w:eastAsia="仿宋_GB2312" w:hAnsi="仿宋_GB2312" w:cs="仿宋_GB2312"/>
                <w:sz w:val="28"/>
                <w:szCs w:val="28"/>
              </w:rPr>
            </w:pPr>
            <w:r>
              <w:rPr>
                <w:rFonts w:ascii="仿宋_GB2312" w:eastAsia="仿宋_GB2312" w:hAnsi="仿宋_GB2312" w:cs="仿宋_GB2312" w:hint="eastAsia"/>
                <w:sz w:val="28"/>
                <w:szCs w:val="28"/>
              </w:rPr>
              <w:t>中选候选人在邀选人官网公示，公示期3个工作日。</w:t>
            </w:r>
          </w:p>
        </w:tc>
      </w:tr>
      <w:tr w:rsidR="00F8390C" w:rsidTr="00B33DC8">
        <w:trPr>
          <w:trHeight w:val="965"/>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18</w:t>
            </w:r>
          </w:p>
        </w:tc>
        <w:tc>
          <w:tcPr>
            <w:tcW w:w="2835" w:type="dxa"/>
            <w:noWrap/>
            <w:vAlign w:val="center"/>
          </w:tcPr>
          <w:p w:rsidR="00F8390C" w:rsidRDefault="00C82888" w:rsidP="00D53BEC">
            <w:pPr>
              <w:widowControl/>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监  督</w:t>
            </w:r>
          </w:p>
        </w:tc>
        <w:tc>
          <w:tcPr>
            <w:tcW w:w="5137" w:type="dxa"/>
            <w:noWrap/>
            <w:vAlign w:val="center"/>
          </w:tcPr>
          <w:p w:rsidR="00F8390C" w:rsidRPr="00D53BEC" w:rsidRDefault="00C82888" w:rsidP="004772FE">
            <w:pPr>
              <w:rPr>
                <w:rFonts w:ascii="仿宋_GB2312" w:eastAsia="仿宋_GB2312" w:hAnsi="仿宋_GB2312" w:cs="仿宋_GB2312"/>
                <w:sz w:val="28"/>
                <w:szCs w:val="28"/>
              </w:rPr>
            </w:pPr>
            <w:r w:rsidRPr="00D53BEC">
              <w:rPr>
                <w:rFonts w:ascii="仿宋_GB2312" w:eastAsia="仿宋_GB2312" w:hAnsi="仿宋_GB2312" w:cs="仿宋_GB2312" w:hint="eastAsia"/>
                <w:sz w:val="28"/>
                <w:szCs w:val="28"/>
              </w:rPr>
              <w:t>本项目的比选活动接受邀选人、公司纪检及相关部门监督。</w:t>
            </w:r>
          </w:p>
        </w:tc>
      </w:tr>
      <w:tr w:rsidR="00F8390C" w:rsidTr="00B33DC8">
        <w:trPr>
          <w:trHeight w:val="850"/>
        </w:trPr>
        <w:tc>
          <w:tcPr>
            <w:tcW w:w="959" w:type="dxa"/>
            <w:noWrap/>
            <w:vAlign w:val="center"/>
          </w:tcPr>
          <w:p w:rsidR="00F8390C" w:rsidRDefault="00C82888">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w:t>
            </w:r>
          </w:p>
        </w:tc>
        <w:tc>
          <w:tcPr>
            <w:tcW w:w="2835" w:type="dxa"/>
            <w:noWrap/>
            <w:vAlign w:val="center"/>
          </w:tcPr>
          <w:p w:rsidR="00F8390C" w:rsidRDefault="00C82888" w:rsidP="00D53BEC">
            <w:pPr>
              <w:widowControl/>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其它</w:t>
            </w:r>
          </w:p>
        </w:tc>
        <w:tc>
          <w:tcPr>
            <w:tcW w:w="5137" w:type="dxa"/>
            <w:noWrap/>
            <w:vAlign w:val="center"/>
          </w:tcPr>
          <w:p w:rsidR="00F8390C" w:rsidRDefault="00C82888">
            <w:pPr>
              <w:widowControl/>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中选人须自觉接受邀选人公司现行管理制度。</w:t>
            </w:r>
          </w:p>
        </w:tc>
      </w:tr>
    </w:tbl>
    <w:p w:rsidR="00F8390C" w:rsidRDefault="00F8390C">
      <w:pPr>
        <w:rPr>
          <w:rFonts w:ascii="仿宋_GB2312" w:eastAsia="仿宋_GB2312" w:hAnsi="仿宋_GB2312" w:cs="仿宋_GB2312"/>
          <w:sz w:val="32"/>
          <w:szCs w:val="32"/>
        </w:rPr>
        <w:sectPr w:rsidR="00F8390C">
          <w:headerReference w:type="default" r:id="rId9"/>
          <w:footerReference w:type="default" r:id="rId10"/>
          <w:pgSz w:w="11906" w:h="16838"/>
          <w:pgMar w:top="1440" w:right="1800" w:bottom="1440" w:left="1800" w:header="851" w:footer="992" w:gutter="0"/>
          <w:cols w:space="425"/>
          <w:docGrid w:type="lines" w:linePitch="312"/>
        </w:sectPr>
      </w:pPr>
    </w:p>
    <w:tbl>
      <w:tblPr>
        <w:tblW w:w="4554" w:type="pct"/>
        <w:jc w:val="center"/>
        <w:tblLayout w:type="fixed"/>
        <w:tblLook w:val="04A0" w:firstRow="1" w:lastRow="0" w:firstColumn="1" w:lastColumn="0" w:noHBand="0" w:noVBand="1"/>
      </w:tblPr>
      <w:tblGrid>
        <w:gridCol w:w="1427"/>
        <w:gridCol w:w="3011"/>
        <w:gridCol w:w="2977"/>
        <w:gridCol w:w="2267"/>
        <w:gridCol w:w="3228"/>
      </w:tblGrid>
      <w:tr w:rsidR="00C724C2" w:rsidTr="00C724C2">
        <w:trPr>
          <w:trHeight w:val="510"/>
          <w:jc w:val="center"/>
        </w:trPr>
        <w:tc>
          <w:tcPr>
            <w:tcW w:w="5000" w:type="pct"/>
            <w:gridSpan w:val="5"/>
            <w:tcBorders>
              <w:top w:val="nil"/>
              <w:left w:val="nil"/>
              <w:bottom w:val="single" w:sz="8" w:space="0" w:color="000000"/>
              <w:right w:val="nil"/>
            </w:tcBorders>
          </w:tcPr>
          <w:p w:rsidR="00C724C2" w:rsidRPr="00A72EBE" w:rsidRDefault="00C724C2" w:rsidP="00C724C2">
            <w:pPr>
              <w:spacing w:line="120" w:lineRule="auto"/>
              <w:jc w:val="center"/>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附件1：</w:t>
            </w:r>
            <w:r w:rsidRPr="00C724C2">
              <w:rPr>
                <w:rFonts w:ascii="仿宋_GB2312" w:eastAsia="仿宋_GB2312" w:hAnsi="仿宋_GB2312" w:cs="仿宋_GB2312" w:hint="eastAsia"/>
                <w:b/>
                <w:bCs/>
                <w:sz w:val="32"/>
                <w:szCs w:val="32"/>
              </w:rPr>
              <w:t>进口粮食散货筒仓项目仓储基地项目新增检测事项招标代理</w:t>
            </w:r>
            <w:r w:rsidRPr="00A72EBE">
              <w:rPr>
                <w:rFonts w:ascii="仿宋_GB2312" w:eastAsia="仿宋_GB2312" w:hAnsi="仿宋_GB2312" w:cs="仿宋_GB2312" w:hint="eastAsia"/>
                <w:b/>
                <w:bCs/>
                <w:sz w:val="32"/>
                <w:szCs w:val="32"/>
              </w:rPr>
              <w:t>服务费</w:t>
            </w:r>
            <w:r>
              <w:rPr>
                <w:rFonts w:ascii="仿宋_GB2312" w:eastAsia="仿宋_GB2312" w:hAnsi="仿宋_GB2312" w:cs="仿宋_GB2312" w:hint="eastAsia"/>
                <w:b/>
                <w:bCs/>
                <w:sz w:val="32"/>
                <w:szCs w:val="32"/>
              </w:rPr>
              <w:t>报价表</w:t>
            </w:r>
          </w:p>
        </w:tc>
      </w:tr>
      <w:tr w:rsidR="00D53BEC" w:rsidTr="00D53BEC">
        <w:trPr>
          <w:trHeight w:val="770"/>
          <w:jc w:val="center"/>
        </w:trPr>
        <w:tc>
          <w:tcPr>
            <w:tcW w:w="553" w:type="pct"/>
            <w:tcBorders>
              <w:top w:val="single" w:sz="8" w:space="0" w:color="000000"/>
              <w:left w:val="single" w:sz="8" w:space="0" w:color="000000"/>
              <w:bottom w:val="single" w:sz="8" w:space="0" w:color="000000"/>
              <w:right w:val="single" w:sz="8" w:space="0" w:color="000000"/>
            </w:tcBorders>
            <w:shd w:val="clear" w:color="auto" w:fill="auto"/>
            <w:vAlign w:val="center"/>
          </w:tcPr>
          <w:p w:rsidR="004772FE" w:rsidRDefault="004772FE">
            <w:pPr>
              <w:spacing w:line="120" w:lineRule="auto"/>
              <w:jc w:val="center"/>
              <w:outlineLvl w:val="0"/>
              <w:rPr>
                <w:rFonts w:ascii="仿宋_GB2312" w:eastAsia="仿宋_GB2312" w:hAnsi="仿宋_GB2312" w:cs="仿宋_GB2312"/>
                <w:b/>
                <w:bCs/>
                <w:szCs w:val="21"/>
              </w:rPr>
            </w:pPr>
            <w:r>
              <w:rPr>
                <w:rFonts w:ascii="仿宋_GB2312" w:eastAsia="仿宋_GB2312" w:hAnsi="仿宋_GB2312" w:cs="仿宋_GB2312" w:hint="eastAsia"/>
                <w:b/>
                <w:bCs/>
                <w:szCs w:val="21"/>
              </w:rPr>
              <w:t>序号</w:t>
            </w:r>
          </w:p>
        </w:tc>
        <w:tc>
          <w:tcPr>
            <w:tcW w:w="1166" w:type="pct"/>
            <w:tcBorders>
              <w:top w:val="single" w:sz="8" w:space="0" w:color="000000"/>
              <w:left w:val="single" w:sz="8" w:space="0" w:color="000000"/>
              <w:bottom w:val="single" w:sz="8" w:space="0" w:color="000000"/>
              <w:right w:val="single" w:sz="4" w:space="0" w:color="auto"/>
            </w:tcBorders>
            <w:shd w:val="clear" w:color="auto" w:fill="auto"/>
            <w:vAlign w:val="center"/>
          </w:tcPr>
          <w:p w:rsidR="004772FE" w:rsidRDefault="004772FE">
            <w:pPr>
              <w:spacing w:line="120" w:lineRule="auto"/>
              <w:jc w:val="center"/>
              <w:outlineLvl w:val="0"/>
              <w:rPr>
                <w:rFonts w:ascii="仿宋_GB2312" w:eastAsia="仿宋_GB2312" w:hAnsi="仿宋_GB2312" w:cs="仿宋_GB2312"/>
                <w:b/>
                <w:bCs/>
                <w:szCs w:val="21"/>
              </w:rPr>
            </w:pPr>
            <w:r>
              <w:rPr>
                <w:rFonts w:ascii="仿宋_GB2312" w:eastAsia="仿宋_GB2312" w:hAnsi="仿宋_GB2312" w:cs="仿宋_GB2312" w:hint="eastAsia"/>
                <w:b/>
                <w:bCs/>
                <w:szCs w:val="21"/>
              </w:rPr>
              <w:t>报价名称</w:t>
            </w:r>
          </w:p>
        </w:tc>
        <w:tc>
          <w:tcPr>
            <w:tcW w:w="1153" w:type="pct"/>
            <w:tcBorders>
              <w:top w:val="single" w:sz="4" w:space="0" w:color="auto"/>
              <w:left w:val="single" w:sz="4" w:space="0" w:color="auto"/>
              <w:bottom w:val="single" w:sz="4" w:space="0" w:color="auto"/>
              <w:right w:val="single" w:sz="4" w:space="0" w:color="auto"/>
            </w:tcBorders>
            <w:vAlign w:val="center"/>
          </w:tcPr>
          <w:p w:rsidR="004772FE" w:rsidRDefault="004772FE" w:rsidP="002B377C">
            <w:pPr>
              <w:spacing w:line="120" w:lineRule="auto"/>
              <w:jc w:val="center"/>
              <w:outlineLvl w:val="0"/>
              <w:rPr>
                <w:rFonts w:ascii="仿宋_GB2312" w:eastAsia="仿宋_GB2312" w:hAnsi="仿宋_GB2312" w:cs="仿宋_GB2312"/>
                <w:b/>
                <w:bCs/>
                <w:szCs w:val="21"/>
              </w:rPr>
            </w:pPr>
            <w:r>
              <w:rPr>
                <w:rFonts w:ascii="仿宋_GB2312" w:eastAsia="仿宋_GB2312" w:hAnsi="仿宋_GB2312" w:cs="仿宋_GB2312" w:hint="eastAsia"/>
                <w:b/>
                <w:bCs/>
                <w:szCs w:val="21"/>
              </w:rPr>
              <w:t>报价</w:t>
            </w:r>
            <w:r w:rsidR="00D53BEC">
              <w:rPr>
                <w:rFonts w:ascii="仿宋_GB2312" w:eastAsia="仿宋_GB2312" w:hAnsi="仿宋_GB2312" w:cs="仿宋_GB2312" w:hint="eastAsia"/>
                <w:b/>
                <w:bCs/>
                <w:szCs w:val="21"/>
              </w:rPr>
              <w:t>金额</w:t>
            </w:r>
            <w:r>
              <w:rPr>
                <w:rFonts w:ascii="仿宋_GB2312" w:eastAsia="仿宋_GB2312" w:hAnsi="仿宋_GB2312" w:cs="仿宋_GB2312" w:hint="eastAsia"/>
                <w:b/>
                <w:bCs/>
                <w:szCs w:val="21"/>
              </w:rPr>
              <w:t>（元）</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4772FE" w:rsidRDefault="00D53BEC" w:rsidP="002B377C">
            <w:pPr>
              <w:spacing w:line="120" w:lineRule="auto"/>
              <w:jc w:val="center"/>
              <w:outlineLvl w:val="0"/>
              <w:rPr>
                <w:rFonts w:ascii="仿宋_GB2312" w:eastAsia="仿宋_GB2312" w:hAnsi="仿宋_GB2312" w:cs="仿宋_GB2312"/>
                <w:b/>
                <w:bCs/>
                <w:szCs w:val="21"/>
              </w:rPr>
            </w:pPr>
            <w:r>
              <w:rPr>
                <w:rFonts w:ascii="仿宋_GB2312" w:eastAsia="仿宋_GB2312" w:hAnsi="仿宋_GB2312" w:cs="仿宋_GB2312" w:hint="eastAsia"/>
                <w:b/>
                <w:bCs/>
                <w:szCs w:val="21"/>
              </w:rPr>
              <w:t>税金%</w:t>
            </w:r>
          </w:p>
        </w:tc>
        <w:tc>
          <w:tcPr>
            <w:tcW w:w="1250" w:type="pct"/>
            <w:tcBorders>
              <w:top w:val="single" w:sz="8" w:space="0" w:color="000000"/>
              <w:left w:val="single" w:sz="4" w:space="0" w:color="auto"/>
              <w:bottom w:val="nil"/>
              <w:right w:val="single" w:sz="4" w:space="0" w:color="000000"/>
            </w:tcBorders>
            <w:shd w:val="clear" w:color="auto" w:fill="auto"/>
            <w:vAlign w:val="center"/>
          </w:tcPr>
          <w:p w:rsidR="004772FE" w:rsidRDefault="004772FE">
            <w:pPr>
              <w:spacing w:line="120" w:lineRule="auto"/>
              <w:jc w:val="center"/>
              <w:outlineLvl w:val="0"/>
              <w:rPr>
                <w:rFonts w:ascii="仿宋_GB2312" w:eastAsia="仿宋_GB2312" w:hAnsi="仿宋_GB2312" w:cs="仿宋_GB2312"/>
                <w:b/>
                <w:bCs/>
                <w:szCs w:val="21"/>
              </w:rPr>
            </w:pPr>
            <w:r>
              <w:rPr>
                <w:rFonts w:ascii="仿宋_GB2312" w:eastAsia="仿宋_GB2312" w:hAnsi="仿宋_GB2312" w:cs="仿宋_GB2312" w:hint="eastAsia"/>
                <w:b/>
                <w:bCs/>
                <w:szCs w:val="21"/>
              </w:rPr>
              <w:t>备注</w:t>
            </w:r>
          </w:p>
        </w:tc>
      </w:tr>
      <w:tr w:rsidR="00D53BEC" w:rsidTr="00D53BEC">
        <w:trPr>
          <w:trHeight w:val="971"/>
          <w:jc w:val="center"/>
        </w:trPr>
        <w:tc>
          <w:tcPr>
            <w:tcW w:w="553" w:type="pct"/>
            <w:tcBorders>
              <w:top w:val="nil"/>
              <w:left w:val="single" w:sz="8" w:space="0" w:color="000000"/>
              <w:bottom w:val="single" w:sz="8" w:space="0" w:color="000000"/>
              <w:right w:val="single" w:sz="8" w:space="0" w:color="000000"/>
            </w:tcBorders>
            <w:shd w:val="clear" w:color="auto" w:fill="auto"/>
            <w:vAlign w:val="center"/>
          </w:tcPr>
          <w:p w:rsidR="004772FE" w:rsidRDefault="004772FE">
            <w:pPr>
              <w:spacing w:line="120" w:lineRule="auto"/>
              <w:jc w:val="center"/>
              <w:outlineLvl w:val="0"/>
              <w:rPr>
                <w:rFonts w:ascii="仿宋_GB2312" w:eastAsia="仿宋_GB2312" w:hAnsi="仿宋_GB2312" w:cs="仿宋_GB2312"/>
                <w:b/>
                <w:bCs/>
                <w:szCs w:val="21"/>
              </w:rPr>
            </w:pPr>
            <w:r>
              <w:rPr>
                <w:rFonts w:ascii="仿宋_GB2312" w:eastAsia="仿宋_GB2312" w:hAnsi="仿宋_GB2312" w:cs="仿宋_GB2312" w:hint="eastAsia"/>
                <w:b/>
                <w:bCs/>
                <w:szCs w:val="21"/>
              </w:rPr>
              <w:t>1</w:t>
            </w:r>
          </w:p>
        </w:tc>
        <w:tc>
          <w:tcPr>
            <w:tcW w:w="1166" w:type="pct"/>
            <w:tcBorders>
              <w:top w:val="nil"/>
              <w:left w:val="single" w:sz="8" w:space="0" w:color="000000"/>
              <w:bottom w:val="single" w:sz="8" w:space="0" w:color="000000"/>
              <w:right w:val="single" w:sz="4" w:space="0" w:color="auto"/>
            </w:tcBorders>
            <w:shd w:val="clear" w:color="auto" w:fill="auto"/>
            <w:vAlign w:val="center"/>
          </w:tcPr>
          <w:p w:rsidR="004772FE" w:rsidRDefault="00C724C2">
            <w:pPr>
              <w:spacing w:line="120" w:lineRule="auto"/>
              <w:jc w:val="center"/>
              <w:outlineLvl w:val="0"/>
              <w:rPr>
                <w:rFonts w:ascii="仿宋_GB2312" w:eastAsia="仿宋_GB2312" w:hAnsi="仿宋_GB2312" w:cs="仿宋_GB2312"/>
                <w:b/>
                <w:bCs/>
                <w:szCs w:val="21"/>
              </w:rPr>
            </w:pPr>
            <w:r w:rsidRPr="00C724C2">
              <w:rPr>
                <w:rFonts w:ascii="仿宋_GB2312" w:eastAsia="仿宋_GB2312" w:hAnsi="仿宋_GB2312" w:cs="仿宋_GB2312" w:hint="eastAsia"/>
                <w:b/>
                <w:bCs/>
                <w:szCs w:val="21"/>
              </w:rPr>
              <w:t>进口粮食散货筒仓项目仓储基地项目新增检测事项招标代理服务费</w:t>
            </w:r>
          </w:p>
        </w:tc>
        <w:tc>
          <w:tcPr>
            <w:tcW w:w="1153" w:type="pct"/>
            <w:tcBorders>
              <w:top w:val="single" w:sz="4" w:space="0" w:color="auto"/>
              <w:left w:val="single" w:sz="4" w:space="0" w:color="auto"/>
              <w:bottom w:val="single" w:sz="4" w:space="0" w:color="auto"/>
              <w:right w:val="single" w:sz="4" w:space="0" w:color="auto"/>
            </w:tcBorders>
            <w:vAlign w:val="center"/>
          </w:tcPr>
          <w:p w:rsidR="004772FE" w:rsidRDefault="004772FE" w:rsidP="002B377C">
            <w:pPr>
              <w:spacing w:line="120" w:lineRule="auto"/>
              <w:jc w:val="center"/>
              <w:outlineLvl w:val="0"/>
              <w:rPr>
                <w:rFonts w:ascii="仿宋_GB2312" w:eastAsia="仿宋_GB2312" w:hAnsi="仿宋_GB2312" w:cs="仿宋_GB2312"/>
                <w:b/>
                <w:bCs/>
                <w:szCs w:val="21"/>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4772FE" w:rsidRDefault="004772FE" w:rsidP="002B377C">
            <w:pPr>
              <w:spacing w:line="120" w:lineRule="auto"/>
              <w:jc w:val="center"/>
              <w:outlineLvl w:val="0"/>
              <w:rPr>
                <w:rFonts w:ascii="仿宋_GB2312" w:eastAsia="仿宋_GB2312" w:hAnsi="仿宋_GB2312" w:cs="仿宋_GB2312"/>
                <w:b/>
                <w:bCs/>
                <w:szCs w:val="21"/>
              </w:rPr>
            </w:pPr>
          </w:p>
        </w:tc>
        <w:tc>
          <w:tcPr>
            <w:tcW w:w="1250" w:type="pct"/>
            <w:tcBorders>
              <w:top w:val="single" w:sz="8" w:space="0" w:color="000000"/>
              <w:left w:val="single" w:sz="4" w:space="0" w:color="auto"/>
              <w:bottom w:val="single" w:sz="8" w:space="0" w:color="000000"/>
              <w:right w:val="single" w:sz="4" w:space="0" w:color="000000"/>
            </w:tcBorders>
            <w:shd w:val="clear" w:color="auto" w:fill="auto"/>
            <w:vAlign w:val="center"/>
          </w:tcPr>
          <w:p w:rsidR="004772FE" w:rsidRDefault="004772FE">
            <w:pPr>
              <w:spacing w:line="120" w:lineRule="auto"/>
              <w:jc w:val="center"/>
              <w:outlineLvl w:val="0"/>
              <w:rPr>
                <w:rFonts w:ascii="仿宋_GB2312" w:eastAsia="仿宋_GB2312" w:hAnsi="仿宋_GB2312" w:cs="仿宋_GB2312"/>
                <w:b/>
                <w:bCs/>
                <w:szCs w:val="21"/>
              </w:rPr>
            </w:pPr>
          </w:p>
        </w:tc>
      </w:tr>
      <w:tr w:rsidR="00D53BEC" w:rsidTr="00D53BEC">
        <w:trPr>
          <w:trHeight w:val="770"/>
          <w:jc w:val="center"/>
        </w:trPr>
        <w:tc>
          <w:tcPr>
            <w:tcW w:w="553" w:type="pct"/>
            <w:tcBorders>
              <w:top w:val="nil"/>
              <w:left w:val="single" w:sz="8" w:space="0" w:color="000000"/>
              <w:bottom w:val="single" w:sz="8" w:space="0" w:color="000000"/>
              <w:right w:val="single" w:sz="8" w:space="0" w:color="000000"/>
            </w:tcBorders>
            <w:shd w:val="clear" w:color="auto" w:fill="auto"/>
            <w:vAlign w:val="center"/>
          </w:tcPr>
          <w:p w:rsidR="00D53BEC" w:rsidRDefault="00D53BEC">
            <w:pPr>
              <w:spacing w:line="120" w:lineRule="auto"/>
              <w:jc w:val="center"/>
              <w:outlineLvl w:val="0"/>
              <w:rPr>
                <w:rFonts w:ascii="仿宋_GB2312" w:eastAsia="仿宋_GB2312" w:hAnsi="仿宋_GB2312" w:cs="仿宋_GB2312"/>
                <w:b/>
                <w:bCs/>
                <w:szCs w:val="21"/>
              </w:rPr>
            </w:pPr>
            <w:r>
              <w:rPr>
                <w:rFonts w:ascii="仿宋_GB2312" w:eastAsia="仿宋_GB2312" w:hAnsi="仿宋_GB2312" w:cs="仿宋_GB2312" w:hint="eastAsia"/>
                <w:b/>
                <w:bCs/>
                <w:szCs w:val="21"/>
              </w:rPr>
              <w:t>合 计</w:t>
            </w:r>
          </w:p>
        </w:tc>
        <w:tc>
          <w:tcPr>
            <w:tcW w:w="2319" w:type="pct"/>
            <w:gridSpan w:val="2"/>
            <w:tcBorders>
              <w:top w:val="nil"/>
              <w:left w:val="single" w:sz="8" w:space="0" w:color="000000"/>
              <w:bottom w:val="single" w:sz="8" w:space="0" w:color="000000"/>
              <w:right w:val="single" w:sz="4" w:space="0" w:color="auto"/>
            </w:tcBorders>
            <w:shd w:val="clear" w:color="auto" w:fill="auto"/>
            <w:vAlign w:val="center"/>
          </w:tcPr>
          <w:p w:rsidR="00D53BEC" w:rsidRDefault="00D53BEC">
            <w:pPr>
              <w:spacing w:line="120" w:lineRule="auto"/>
              <w:jc w:val="center"/>
              <w:outlineLvl w:val="0"/>
              <w:rPr>
                <w:rFonts w:ascii="仿宋_GB2312" w:eastAsia="仿宋_GB2312" w:hAnsi="仿宋_GB2312" w:cs="仿宋_GB2312"/>
                <w:b/>
                <w:bCs/>
                <w:szCs w:val="21"/>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D53BEC" w:rsidRDefault="00D53BEC">
            <w:pPr>
              <w:spacing w:line="120" w:lineRule="auto"/>
              <w:jc w:val="center"/>
              <w:outlineLvl w:val="0"/>
              <w:rPr>
                <w:rFonts w:ascii="仿宋_GB2312" w:eastAsia="仿宋_GB2312" w:hAnsi="仿宋_GB2312" w:cs="仿宋_GB2312"/>
                <w:b/>
                <w:bCs/>
                <w:szCs w:val="21"/>
              </w:rPr>
            </w:pPr>
          </w:p>
        </w:tc>
        <w:tc>
          <w:tcPr>
            <w:tcW w:w="1250" w:type="pct"/>
            <w:tcBorders>
              <w:top w:val="single" w:sz="8" w:space="0" w:color="000000"/>
              <w:left w:val="single" w:sz="4" w:space="0" w:color="auto"/>
              <w:bottom w:val="single" w:sz="8" w:space="0" w:color="000000"/>
              <w:right w:val="single" w:sz="8" w:space="0" w:color="000000"/>
            </w:tcBorders>
            <w:shd w:val="clear" w:color="auto" w:fill="auto"/>
            <w:vAlign w:val="center"/>
          </w:tcPr>
          <w:p w:rsidR="00D53BEC" w:rsidRDefault="00D53BEC">
            <w:pPr>
              <w:spacing w:line="120" w:lineRule="auto"/>
              <w:jc w:val="center"/>
              <w:outlineLvl w:val="0"/>
              <w:rPr>
                <w:rFonts w:ascii="仿宋_GB2312" w:eastAsia="仿宋_GB2312" w:hAnsi="仿宋_GB2312" w:cs="仿宋_GB2312"/>
                <w:b/>
                <w:bCs/>
                <w:szCs w:val="21"/>
              </w:rPr>
            </w:pPr>
          </w:p>
        </w:tc>
      </w:tr>
    </w:tbl>
    <w:p w:rsidR="00F8390C" w:rsidRDefault="00F8390C">
      <w:pPr>
        <w:pStyle w:val="ab"/>
        <w:ind w:firstLineChars="0" w:firstLine="0"/>
        <w:sectPr w:rsidR="00F8390C">
          <w:pgSz w:w="16838" w:h="11906" w:orient="landscape"/>
          <w:pgMar w:top="1800" w:right="1440" w:bottom="1800" w:left="1440" w:header="851" w:footer="992" w:gutter="0"/>
          <w:cols w:space="425"/>
          <w:docGrid w:type="lines" w:linePitch="312"/>
        </w:sectPr>
      </w:pPr>
    </w:p>
    <w:p w:rsidR="00F8390C" w:rsidRDefault="00C82888">
      <w:pPr>
        <w:pStyle w:val="ab"/>
        <w:ind w:firstLineChars="0" w:firstLine="0"/>
        <w:jc w:val="center"/>
        <w:rPr>
          <w:rFonts w:asciiTheme="minorEastAsia" w:hAnsiTheme="minorEastAsia" w:cstheme="minorEastAsia"/>
          <w:b/>
          <w:sz w:val="36"/>
          <w:szCs w:val="36"/>
        </w:rPr>
      </w:pPr>
      <w:r>
        <w:rPr>
          <w:rFonts w:asciiTheme="minorEastAsia" w:hAnsiTheme="minorEastAsia" w:cstheme="minorEastAsia" w:hint="eastAsia"/>
          <w:b/>
          <w:sz w:val="36"/>
          <w:szCs w:val="36"/>
        </w:rPr>
        <w:lastRenderedPageBreak/>
        <w:t>附件2：比选流程</w:t>
      </w:r>
    </w:p>
    <w:p w:rsidR="00F8390C" w:rsidRDefault="00C82888">
      <w:pPr>
        <w:pStyle w:val="ab"/>
        <w:numPr>
          <w:ilvl w:val="0"/>
          <w:numId w:val="3"/>
        </w:numPr>
        <w:ind w:firstLineChars="0" w:firstLine="0"/>
        <w:jc w:val="left"/>
        <w:rPr>
          <w:rFonts w:ascii="仿宋_GB2312" w:eastAsia="仿宋_GB2312" w:hAnsi="仿宋_GB2312" w:cs="仿宋_GB2312"/>
          <w:bCs w:val="0"/>
          <w:color w:val="auto"/>
          <w:kern w:val="2"/>
          <w:sz w:val="28"/>
          <w:szCs w:val="28"/>
        </w:rPr>
      </w:pPr>
      <w:r>
        <w:rPr>
          <w:rFonts w:ascii="仿宋_GB2312" w:eastAsia="仿宋_GB2312" w:hAnsi="仿宋_GB2312" w:cs="仿宋_GB2312" w:hint="eastAsia"/>
          <w:bCs w:val="0"/>
          <w:color w:val="auto"/>
          <w:kern w:val="2"/>
          <w:sz w:val="28"/>
          <w:szCs w:val="28"/>
        </w:rPr>
        <w:t>比选人签到；</w:t>
      </w:r>
    </w:p>
    <w:p w:rsidR="00F8390C" w:rsidRDefault="00C82888">
      <w:pPr>
        <w:pStyle w:val="ab"/>
        <w:numPr>
          <w:ilvl w:val="0"/>
          <w:numId w:val="3"/>
        </w:numPr>
        <w:ind w:firstLineChars="0" w:firstLine="0"/>
        <w:jc w:val="left"/>
        <w:rPr>
          <w:rFonts w:ascii="仿宋_GB2312" w:eastAsia="仿宋_GB2312" w:hAnsi="仿宋_GB2312" w:cs="仿宋_GB2312"/>
          <w:bCs w:val="0"/>
          <w:color w:val="auto"/>
          <w:kern w:val="2"/>
          <w:sz w:val="28"/>
          <w:szCs w:val="28"/>
        </w:rPr>
      </w:pPr>
      <w:r>
        <w:rPr>
          <w:rFonts w:ascii="仿宋_GB2312" w:eastAsia="仿宋_GB2312" w:hAnsi="仿宋_GB2312" w:cs="仿宋_GB2312" w:hint="eastAsia"/>
          <w:bCs w:val="0"/>
          <w:color w:val="auto"/>
          <w:kern w:val="2"/>
          <w:sz w:val="28"/>
          <w:szCs w:val="28"/>
        </w:rPr>
        <w:t>比选小组成员（姓名）介绍项目基本情况及注意事项；</w:t>
      </w:r>
    </w:p>
    <w:p w:rsidR="00F8390C" w:rsidRDefault="00C82888">
      <w:pPr>
        <w:pStyle w:val="ab"/>
        <w:numPr>
          <w:ilvl w:val="0"/>
          <w:numId w:val="3"/>
        </w:numPr>
        <w:ind w:firstLineChars="0" w:firstLine="0"/>
        <w:jc w:val="left"/>
        <w:rPr>
          <w:rFonts w:ascii="仿宋_GB2312" w:eastAsia="仿宋_GB2312" w:hAnsi="仿宋_GB2312" w:cs="仿宋_GB2312"/>
          <w:bCs w:val="0"/>
          <w:color w:val="auto"/>
          <w:kern w:val="2"/>
          <w:sz w:val="28"/>
          <w:szCs w:val="28"/>
        </w:rPr>
      </w:pPr>
      <w:r>
        <w:rPr>
          <w:rFonts w:ascii="仿宋_GB2312" w:eastAsia="仿宋_GB2312" w:hAnsi="仿宋_GB2312" w:cs="仿宋_GB2312" w:hint="eastAsia"/>
          <w:bCs w:val="0"/>
          <w:color w:val="auto"/>
          <w:kern w:val="2"/>
          <w:sz w:val="28"/>
          <w:szCs w:val="28"/>
        </w:rPr>
        <w:t>比选人根据签到顺序依次递交</w:t>
      </w:r>
      <w:r>
        <w:rPr>
          <w:rFonts w:ascii="仿宋_GB2312" w:eastAsia="仿宋_GB2312" w:hAnsi="仿宋_GB2312" w:cs="仿宋_GB2312" w:hint="eastAsia"/>
          <w:color w:val="auto"/>
          <w:sz w:val="28"/>
          <w:szCs w:val="28"/>
        </w:rPr>
        <w:t>代表人身份证明（非法定代表人参与比选的须提供授权委托书）、营业执照、“信用中国”的查询报告（以上文件须加盖公章）</w:t>
      </w:r>
      <w:r>
        <w:rPr>
          <w:rFonts w:ascii="仿宋_GB2312" w:eastAsia="仿宋_GB2312" w:hAnsi="仿宋_GB2312" w:cs="仿宋_GB2312" w:hint="eastAsia"/>
          <w:bCs w:val="0"/>
          <w:color w:val="auto"/>
          <w:kern w:val="2"/>
          <w:sz w:val="28"/>
          <w:szCs w:val="28"/>
        </w:rPr>
        <w:t>，由比选小组成员（姓名）收集。</w:t>
      </w:r>
    </w:p>
    <w:p w:rsidR="00F8390C" w:rsidRDefault="00C82888">
      <w:pPr>
        <w:pStyle w:val="ab"/>
        <w:numPr>
          <w:ilvl w:val="0"/>
          <w:numId w:val="3"/>
        </w:numPr>
        <w:ind w:firstLineChars="0" w:firstLine="0"/>
        <w:jc w:val="left"/>
        <w:rPr>
          <w:rFonts w:ascii="仿宋_GB2312" w:eastAsia="仿宋_GB2312" w:hAnsi="仿宋_GB2312" w:cs="仿宋_GB2312"/>
          <w:bCs w:val="0"/>
          <w:color w:val="auto"/>
          <w:kern w:val="2"/>
          <w:sz w:val="28"/>
          <w:szCs w:val="28"/>
        </w:rPr>
      </w:pPr>
      <w:r>
        <w:rPr>
          <w:rFonts w:ascii="仿宋_GB2312" w:eastAsia="仿宋_GB2312" w:hAnsi="仿宋_GB2312" w:cs="仿宋_GB2312" w:hint="eastAsia"/>
          <w:bCs w:val="0"/>
          <w:color w:val="auto"/>
          <w:kern w:val="2"/>
          <w:sz w:val="28"/>
          <w:szCs w:val="28"/>
        </w:rPr>
        <w:t>比选小组全体成员当场对比选人提交资料进行检查，由比选小组成员（姓名）当场宣布有效比选人名单。</w:t>
      </w:r>
    </w:p>
    <w:p w:rsidR="00F8390C" w:rsidRDefault="00C82888">
      <w:pPr>
        <w:pStyle w:val="ab"/>
        <w:numPr>
          <w:ilvl w:val="0"/>
          <w:numId w:val="3"/>
        </w:numPr>
        <w:ind w:firstLineChars="0" w:firstLine="0"/>
        <w:jc w:val="left"/>
        <w:rPr>
          <w:rFonts w:ascii="仿宋_GB2312" w:eastAsia="仿宋_GB2312" w:hAnsi="仿宋_GB2312" w:cs="仿宋_GB2312"/>
          <w:bCs w:val="0"/>
          <w:color w:val="auto"/>
          <w:kern w:val="2"/>
          <w:sz w:val="28"/>
          <w:szCs w:val="28"/>
        </w:rPr>
      </w:pPr>
      <w:r>
        <w:rPr>
          <w:rFonts w:ascii="仿宋_GB2312" w:eastAsia="仿宋_GB2312" w:hAnsi="仿宋_GB2312" w:cs="仿宋_GB2312" w:hint="eastAsia"/>
          <w:bCs w:val="0"/>
          <w:color w:val="auto"/>
          <w:kern w:val="2"/>
          <w:sz w:val="28"/>
          <w:szCs w:val="28"/>
        </w:rPr>
        <w:t>各有效比选人根据签到顺序依次递交报价文件，由比选小组成员（姓名）收集，比选小组成员（姓名）当场宣读报价，比选小组成员（姓名）记录，经公司纪检人员（姓名）确认后，有效比选人对报价结果签字确认；</w:t>
      </w:r>
    </w:p>
    <w:p w:rsidR="00F8390C" w:rsidRDefault="00C82888">
      <w:pPr>
        <w:pStyle w:val="ab"/>
        <w:numPr>
          <w:ilvl w:val="0"/>
          <w:numId w:val="3"/>
        </w:numPr>
        <w:ind w:firstLineChars="0" w:firstLine="0"/>
        <w:jc w:val="left"/>
        <w:rPr>
          <w:rFonts w:ascii="仿宋_GB2312" w:eastAsia="仿宋_GB2312" w:hAnsi="仿宋_GB2312" w:cs="仿宋_GB2312"/>
          <w:bCs w:val="0"/>
          <w:color w:val="auto"/>
          <w:kern w:val="2"/>
          <w:sz w:val="28"/>
          <w:szCs w:val="28"/>
        </w:rPr>
      </w:pPr>
      <w:r>
        <w:rPr>
          <w:rFonts w:ascii="仿宋_GB2312" w:eastAsia="仿宋_GB2312" w:hAnsi="仿宋_GB2312" w:cs="仿宋_GB2312" w:hint="eastAsia"/>
          <w:bCs w:val="0"/>
          <w:color w:val="auto"/>
          <w:kern w:val="2"/>
          <w:sz w:val="28"/>
          <w:szCs w:val="28"/>
        </w:rPr>
        <w:t>各有效比选人对其他比选人报价如有疑异，现场核验，由比选小组作出评定；</w:t>
      </w:r>
    </w:p>
    <w:p w:rsidR="00F8390C" w:rsidRDefault="00C82888">
      <w:pPr>
        <w:pStyle w:val="ab"/>
        <w:numPr>
          <w:ilvl w:val="0"/>
          <w:numId w:val="3"/>
        </w:numPr>
        <w:ind w:firstLineChars="0" w:firstLine="0"/>
        <w:jc w:val="left"/>
        <w:rPr>
          <w:rFonts w:ascii="仿宋_GB2312" w:eastAsia="仿宋_GB2312" w:hAnsi="仿宋_GB2312" w:cs="仿宋_GB2312"/>
          <w:bCs w:val="0"/>
          <w:color w:val="auto"/>
          <w:kern w:val="2"/>
          <w:sz w:val="28"/>
          <w:szCs w:val="28"/>
        </w:rPr>
      </w:pPr>
      <w:r>
        <w:rPr>
          <w:rFonts w:ascii="仿宋_GB2312" w:eastAsia="仿宋_GB2312" w:hAnsi="仿宋_GB2312" w:cs="仿宋_GB2312" w:hint="eastAsia"/>
          <w:bCs w:val="0"/>
          <w:color w:val="auto"/>
          <w:kern w:val="2"/>
          <w:sz w:val="28"/>
          <w:szCs w:val="28"/>
        </w:rPr>
        <w:t>比选结果经各方确认无误后，比选小组各成员签字确认。</w:t>
      </w:r>
    </w:p>
    <w:p w:rsidR="00F8390C" w:rsidRDefault="00C82888">
      <w:pPr>
        <w:pStyle w:val="ab"/>
        <w:numPr>
          <w:ilvl w:val="0"/>
          <w:numId w:val="3"/>
        </w:numPr>
        <w:ind w:firstLineChars="0" w:firstLine="0"/>
        <w:jc w:val="left"/>
        <w:rPr>
          <w:rFonts w:asciiTheme="minorEastAsia" w:hAnsiTheme="minorEastAsia" w:cstheme="minorEastAsia"/>
          <w:bCs w:val="0"/>
          <w:color w:val="auto"/>
          <w:kern w:val="2"/>
          <w:sz w:val="28"/>
          <w:szCs w:val="28"/>
        </w:rPr>
      </w:pPr>
      <w:r>
        <w:rPr>
          <w:rFonts w:ascii="仿宋_GB2312" w:eastAsia="仿宋_GB2312" w:hAnsi="仿宋_GB2312" w:cs="仿宋_GB2312" w:hint="eastAsia"/>
          <w:bCs w:val="0"/>
          <w:color w:val="auto"/>
          <w:kern w:val="2"/>
          <w:sz w:val="28"/>
          <w:szCs w:val="28"/>
        </w:rPr>
        <w:t>比选小组组长宣布中选候选人名单，比选开始结束，各比选人离场。</w:t>
      </w:r>
    </w:p>
    <w:p w:rsidR="00F8390C" w:rsidRDefault="00F8390C">
      <w:pPr>
        <w:pStyle w:val="ab"/>
        <w:ind w:firstLineChars="0" w:firstLine="0"/>
        <w:jc w:val="left"/>
        <w:rPr>
          <w:rFonts w:ascii="仿宋_GB2312" w:eastAsia="仿宋_GB2312" w:hAnsi="仿宋_GB2312" w:cs="仿宋_GB2312"/>
          <w:bCs w:val="0"/>
          <w:color w:val="auto"/>
          <w:kern w:val="2"/>
          <w:sz w:val="28"/>
          <w:szCs w:val="28"/>
        </w:rPr>
      </w:pPr>
    </w:p>
    <w:p w:rsidR="00F8390C" w:rsidRDefault="00C82888">
      <w:pPr>
        <w:pStyle w:val="ab"/>
        <w:ind w:firstLineChars="0" w:firstLine="0"/>
        <w:jc w:val="left"/>
        <w:rPr>
          <w:rFonts w:ascii="仿宋_GB2312" w:eastAsia="仿宋_GB2312" w:hAnsi="仿宋_GB2312" w:cs="仿宋_GB2312"/>
          <w:color w:val="0D0DB2"/>
          <w:sz w:val="28"/>
          <w:szCs w:val="28"/>
        </w:rPr>
        <w:sectPr w:rsidR="00F8390C">
          <w:pgSz w:w="11906" w:h="16838"/>
          <w:pgMar w:top="1440" w:right="1800" w:bottom="1440" w:left="1800" w:header="851" w:footer="992" w:gutter="0"/>
          <w:pgNumType w:start="1"/>
          <w:cols w:space="425"/>
          <w:docGrid w:type="lines" w:linePitch="312"/>
        </w:sectPr>
      </w:pPr>
      <w:r>
        <w:rPr>
          <w:rFonts w:ascii="仿宋_GB2312" w:eastAsia="仿宋_GB2312" w:hAnsi="仿宋_GB2312" w:cs="仿宋_GB2312" w:hint="eastAsia"/>
          <w:color w:val="0D0DB2"/>
          <w:sz w:val="28"/>
          <w:szCs w:val="28"/>
        </w:rPr>
        <w:t>注：比选小组组长及成员名单比选开始前一天由公司比选领导小组审核确定，比选小组各成员须于比选开始前15分钟到达比选开始室，由组长根据上述比选流程分配各成员工作任务。</w:t>
      </w:r>
    </w:p>
    <w:p w:rsidR="00F8390C" w:rsidRDefault="00C82888">
      <w:pPr>
        <w:pStyle w:val="ab"/>
        <w:ind w:firstLineChars="0" w:firstLine="0"/>
        <w:jc w:val="center"/>
        <w:rPr>
          <w:rFonts w:asciiTheme="minorEastAsia" w:hAnsiTheme="minorEastAsia" w:cstheme="minorEastAsia"/>
          <w:b/>
          <w:sz w:val="36"/>
          <w:szCs w:val="36"/>
        </w:rPr>
      </w:pPr>
      <w:r>
        <w:rPr>
          <w:rFonts w:asciiTheme="minorEastAsia" w:hAnsiTheme="minorEastAsia" w:cstheme="minorEastAsia" w:hint="eastAsia"/>
          <w:b/>
          <w:sz w:val="36"/>
          <w:szCs w:val="36"/>
        </w:rPr>
        <w:lastRenderedPageBreak/>
        <w:t>附件3：</w:t>
      </w:r>
    </w:p>
    <w:p w:rsidR="00F8390C" w:rsidRDefault="00C724C2">
      <w:pPr>
        <w:snapToGrid w:val="0"/>
        <w:spacing w:line="560" w:lineRule="exact"/>
        <w:jc w:val="center"/>
        <w:rPr>
          <w:rFonts w:ascii="仿宋_GB2312" w:eastAsia="仿宋_GB2312" w:hAnsi="仿宋_GB2312" w:cs="仿宋_GB2312"/>
          <w:b/>
          <w:kern w:val="28"/>
          <w:sz w:val="36"/>
          <w:szCs w:val="36"/>
        </w:rPr>
      </w:pPr>
      <w:r w:rsidRPr="00C724C2">
        <w:rPr>
          <w:rFonts w:ascii="仿宋_GB2312" w:eastAsia="仿宋_GB2312" w:hAnsi="仿宋_GB2312" w:cs="仿宋_GB2312" w:hint="eastAsia"/>
          <w:b/>
          <w:kern w:val="28"/>
          <w:sz w:val="36"/>
          <w:szCs w:val="36"/>
        </w:rPr>
        <w:t>进口粮食散货筒仓项目仓储基地项目新增检测事项招标代理</w:t>
      </w:r>
      <w:r w:rsidR="00C82888">
        <w:rPr>
          <w:rFonts w:ascii="仿宋_GB2312" w:eastAsia="仿宋_GB2312" w:hAnsi="仿宋_GB2312" w:cs="仿宋_GB2312" w:hint="eastAsia"/>
          <w:b/>
          <w:kern w:val="28"/>
          <w:sz w:val="36"/>
          <w:szCs w:val="36"/>
        </w:rPr>
        <w:t>比选人签到表</w:t>
      </w:r>
    </w:p>
    <w:p w:rsidR="00F8390C" w:rsidRDefault="00F8390C">
      <w:pPr>
        <w:pStyle w:val="a3"/>
      </w:pPr>
    </w:p>
    <w:p w:rsidR="00F8390C" w:rsidRDefault="00C82888">
      <w:pPr>
        <w:jc w:val="left"/>
        <w:rPr>
          <w:rFonts w:ascii="仿宋_GB2312" w:eastAsia="仿宋_GB2312" w:hAnsi="宋体"/>
          <w:sz w:val="30"/>
          <w:szCs w:val="30"/>
        </w:rPr>
      </w:pPr>
      <w:r>
        <w:rPr>
          <w:rFonts w:ascii="仿宋_GB2312" w:eastAsia="仿宋_GB2312" w:hAnsi="宋体" w:hint="eastAsia"/>
          <w:sz w:val="30"/>
          <w:szCs w:val="30"/>
        </w:rPr>
        <w:t>地点：</w:t>
      </w:r>
      <w:r>
        <w:rPr>
          <w:rFonts w:ascii="仿宋_GB2312" w:eastAsia="仿宋_GB2312" w:hAnsi="仿宋_GB2312" w:cs="仿宋_GB2312" w:hint="eastAsia"/>
          <w:color w:val="FF0000"/>
          <w:sz w:val="28"/>
          <w:szCs w:val="28"/>
        </w:rPr>
        <w:t>岳阳邦盛实业有限公司2楼会议室</w:t>
      </w:r>
      <w:r>
        <w:rPr>
          <w:rFonts w:ascii="仿宋_GB2312" w:eastAsia="仿宋_GB2312" w:hAnsi="宋体" w:hint="eastAsia"/>
          <w:sz w:val="30"/>
          <w:szCs w:val="30"/>
        </w:rPr>
        <w:t xml:space="preserve">      202</w:t>
      </w:r>
      <w:r w:rsidR="00C724C2">
        <w:rPr>
          <w:rFonts w:ascii="仿宋_GB2312" w:eastAsia="仿宋_GB2312" w:hAnsi="宋体"/>
          <w:sz w:val="30"/>
          <w:szCs w:val="30"/>
        </w:rPr>
        <w:t>4</w:t>
      </w:r>
      <w:r>
        <w:rPr>
          <w:rFonts w:ascii="仿宋_GB2312" w:eastAsia="仿宋_GB2312" w:hAnsi="宋体" w:hint="eastAsia"/>
          <w:sz w:val="30"/>
          <w:szCs w:val="30"/>
        </w:rPr>
        <w:t xml:space="preserve">年 </w:t>
      </w:r>
      <w:r w:rsidR="00FE45ED">
        <w:rPr>
          <w:rFonts w:ascii="仿宋_GB2312" w:eastAsia="仿宋_GB2312" w:hAnsi="宋体"/>
          <w:sz w:val="30"/>
          <w:szCs w:val="30"/>
        </w:rPr>
        <w:t>1</w:t>
      </w:r>
      <w:r>
        <w:rPr>
          <w:rFonts w:ascii="仿宋_GB2312" w:eastAsia="仿宋_GB2312" w:hAnsi="宋体" w:hint="eastAsia"/>
          <w:sz w:val="30"/>
          <w:szCs w:val="30"/>
        </w:rPr>
        <w:t>月</w:t>
      </w:r>
      <w:r w:rsidR="00EA57CE">
        <w:rPr>
          <w:rFonts w:ascii="仿宋_GB2312" w:eastAsia="仿宋_GB2312" w:hAnsi="宋体"/>
          <w:sz w:val="30"/>
          <w:szCs w:val="30"/>
        </w:rPr>
        <w:t xml:space="preserve"> </w:t>
      </w:r>
      <w:r>
        <w:rPr>
          <w:rFonts w:ascii="仿宋_GB2312" w:eastAsia="仿宋_GB2312" w:hAnsi="宋体" w:hint="eastAsia"/>
          <w:sz w:val="30"/>
          <w:szCs w:val="30"/>
        </w:rPr>
        <w:t xml:space="preserve">日                        </w:t>
      </w:r>
    </w:p>
    <w:tbl>
      <w:tblPr>
        <w:tblW w:w="89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4080"/>
        <w:gridCol w:w="1530"/>
        <w:gridCol w:w="2010"/>
      </w:tblGrid>
      <w:tr w:rsidR="00F8390C">
        <w:trPr>
          <w:trHeight w:val="675"/>
        </w:trPr>
        <w:tc>
          <w:tcPr>
            <w:tcW w:w="1296" w:type="dxa"/>
            <w:vAlign w:val="center"/>
          </w:tcPr>
          <w:p w:rsidR="00F8390C" w:rsidRDefault="00C8288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   名</w:t>
            </w:r>
          </w:p>
        </w:tc>
        <w:tc>
          <w:tcPr>
            <w:tcW w:w="4080" w:type="dxa"/>
            <w:vAlign w:val="center"/>
          </w:tcPr>
          <w:p w:rsidR="00F8390C" w:rsidRDefault="00C8288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   位</w:t>
            </w:r>
          </w:p>
        </w:tc>
        <w:tc>
          <w:tcPr>
            <w:tcW w:w="1530" w:type="dxa"/>
            <w:vAlign w:val="center"/>
          </w:tcPr>
          <w:p w:rsidR="00F8390C" w:rsidRDefault="00C8288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p>
        </w:tc>
        <w:tc>
          <w:tcPr>
            <w:tcW w:w="2010" w:type="dxa"/>
            <w:vAlign w:val="center"/>
          </w:tcPr>
          <w:p w:rsidR="00F8390C" w:rsidRDefault="00C82888">
            <w:pPr>
              <w:jc w:val="center"/>
              <w:rPr>
                <w:rFonts w:ascii="仿宋_GB2312" w:eastAsia="仿宋_GB2312" w:hAnsi="仿宋_GB2312" w:cs="仿宋_GB2312"/>
                <w:sz w:val="30"/>
                <w:szCs w:val="30"/>
              </w:rPr>
            </w:pPr>
            <w:r>
              <w:rPr>
                <w:rFonts w:ascii="仿宋_GB2312" w:eastAsia="仿宋_GB2312" w:hAnsi="仿宋_GB2312" w:cs="仿宋_GB2312" w:hint="eastAsia"/>
                <w:sz w:val="24"/>
                <w:szCs w:val="24"/>
              </w:rPr>
              <w:t>是否有效比选人</w:t>
            </w:r>
          </w:p>
        </w:tc>
      </w:tr>
      <w:tr w:rsidR="00F8390C">
        <w:trPr>
          <w:trHeight w:val="675"/>
        </w:trPr>
        <w:tc>
          <w:tcPr>
            <w:tcW w:w="1296" w:type="dxa"/>
            <w:vAlign w:val="center"/>
          </w:tcPr>
          <w:p w:rsidR="00F8390C" w:rsidRDefault="00F8390C">
            <w:pPr>
              <w:jc w:val="center"/>
              <w:rPr>
                <w:rFonts w:ascii="宋体" w:hAnsi="宋体"/>
                <w:sz w:val="30"/>
                <w:szCs w:val="30"/>
              </w:rPr>
            </w:pPr>
          </w:p>
        </w:tc>
        <w:tc>
          <w:tcPr>
            <w:tcW w:w="4080" w:type="dxa"/>
            <w:vAlign w:val="center"/>
          </w:tcPr>
          <w:p w:rsidR="00F8390C" w:rsidRDefault="00F8390C">
            <w:pPr>
              <w:jc w:val="center"/>
              <w:rPr>
                <w:rFonts w:ascii="宋体" w:hAnsi="宋体"/>
                <w:sz w:val="30"/>
                <w:szCs w:val="30"/>
              </w:rPr>
            </w:pPr>
          </w:p>
        </w:tc>
        <w:tc>
          <w:tcPr>
            <w:tcW w:w="1530" w:type="dxa"/>
            <w:vAlign w:val="center"/>
          </w:tcPr>
          <w:p w:rsidR="00F8390C" w:rsidRDefault="00F8390C">
            <w:pPr>
              <w:jc w:val="center"/>
              <w:rPr>
                <w:rFonts w:ascii="宋体" w:hAnsi="宋体"/>
                <w:sz w:val="30"/>
                <w:szCs w:val="30"/>
              </w:rPr>
            </w:pPr>
          </w:p>
        </w:tc>
        <w:tc>
          <w:tcPr>
            <w:tcW w:w="2010" w:type="dxa"/>
            <w:vAlign w:val="center"/>
          </w:tcPr>
          <w:p w:rsidR="00F8390C" w:rsidRDefault="00F8390C">
            <w:pPr>
              <w:jc w:val="center"/>
              <w:rPr>
                <w:rFonts w:ascii="宋体" w:hAnsi="宋体"/>
                <w:sz w:val="30"/>
                <w:szCs w:val="30"/>
              </w:rPr>
            </w:pPr>
          </w:p>
        </w:tc>
      </w:tr>
      <w:tr w:rsidR="00F8390C">
        <w:trPr>
          <w:trHeight w:val="675"/>
        </w:trPr>
        <w:tc>
          <w:tcPr>
            <w:tcW w:w="1296" w:type="dxa"/>
            <w:vAlign w:val="center"/>
          </w:tcPr>
          <w:p w:rsidR="00F8390C" w:rsidRDefault="00F8390C">
            <w:pPr>
              <w:jc w:val="center"/>
              <w:rPr>
                <w:rFonts w:ascii="宋体" w:hAnsi="宋体"/>
                <w:sz w:val="30"/>
                <w:szCs w:val="30"/>
              </w:rPr>
            </w:pPr>
          </w:p>
        </w:tc>
        <w:tc>
          <w:tcPr>
            <w:tcW w:w="4080" w:type="dxa"/>
            <w:vAlign w:val="center"/>
          </w:tcPr>
          <w:p w:rsidR="00F8390C" w:rsidRDefault="00F8390C">
            <w:pPr>
              <w:jc w:val="center"/>
              <w:rPr>
                <w:rFonts w:ascii="宋体" w:hAnsi="宋体"/>
                <w:sz w:val="30"/>
                <w:szCs w:val="30"/>
              </w:rPr>
            </w:pPr>
          </w:p>
        </w:tc>
        <w:tc>
          <w:tcPr>
            <w:tcW w:w="1530" w:type="dxa"/>
            <w:vAlign w:val="center"/>
          </w:tcPr>
          <w:p w:rsidR="00F8390C" w:rsidRDefault="00F8390C">
            <w:pPr>
              <w:jc w:val="center"/>
              <w:rPr>
                <w:rFonts w:ascii="宋体" w:hAnsi="宋体"/>
                <w:sz w:val="30"/>
                <w:szCs w:val="30"/>
              </w:rPr>
            </w:pPr>
          </w:p>
        </w:tc>
        <w:tc>
          <w:tcPr>
            <w:tcW w:w="2010" w:type="dxa"/>
            <w:vAlign w:val="center"/>
          </w:tcPr>
          <w:p w:rsidR="00F8390C" w:rsidRDefault="00F8390C">
            <w:pPr>
              <w:jc w:val="center"/>
              <w:rPr>
                <w:rFonts w:ascii="宋体" w:hAnsi="宋体"/>
                <w:sz w:val="30"/>
                <w:szCs w:val="30"/>
              </w:rPr>
            </w:pPr>
          </w:p>
        </w:tc>
      </w:tr>
      <w:tr w:rsidR="00F8390C">
        <w:trPr>
          <w:trHeight w:val="675"/>
        </w:trPr>
        <w:tc>
          <w:tcPr>
            <w:tcW w:w="1296" w:type="dxa"/>
            <w:vAlign w:val="center"/>
          </w:tcPr>
          <w:p w:rsidR="00F8390C" w:rsidRDefault="00F8390C">
            <w:pPr>
              <w:jc w:val="center"/>
              <w:rPr>
                <w:rFonts w:ascii="宋体" w:hAnsi="宋体"/>
                <w:sz w:val="30"/>
                <w:szCs w:val="30"/>
              </w:rPr>
            </w:pPr>
          </w:p>
        </w:tc>
        <w:tc>
          <w:tcPr>
            <w:tcW w:w="4080" w:type="dxa"/>
            <w:vAlign w:val="center"/>
          </w:tcPr>
          <w:p w:rsidR="00F8390C" w:rsidRDefault="00F8390C">
            <w:pPr>
              <w:tabs>
                <w:tab w:val="left" w:pos="3790"/>
              </w:tabs>
              <w:jc w:val="center"/>
              <w:rPr>
                <w:rFonts w:ascii="宋体" w:hAnsi="宋体"/>
                <w:sz w:val="30"/>
                <w:szCs w:val="30"/>
              </w:rPr>
            </w:pPr>
          </w:p>
        </w:tc>
        <w:tc>
          <w:tcPr>
            <w:tcW w:w="1530" w:type="dxa"/>
            <w:vAlign w:val="center"/>
          </w:tcPr>
          <w:p w:rsidR="00F8390C" w:rsidRDefault="00F8390C">
            <w:pPr>
              <w:jc w:val="center"/>
              <w:rPr>
                <w:rFonts w:ascii="宋体" w:hAnsi="宋体"/>
                <w:sz w:val="30"/>
                <w:szCs w:val="30"/>
              </w:rPr>
            </w:pPr>
          </w:p>
        </w:tc>
        <w:tc>
          <w:tcPr>
            <w:tcW w:w="2010" w:type="dxa"/>
            <w:vAlign w:val="center"/>
          </w:tcPr>
          <w:p w:rsidR="00F8390C" w:rsidRDefault="00F8390C">
            <w:pPr>
              <w:jc w:val="center"/>
              <w:rPr>
                <w:rFonts w:ascii="宋体" w:hAnsi="宋体"/>
                <w:sz w:val="30"/>
                <w:szCs w:val="30"/>
              </w:rPr>
            </w:pPr>
          </w:p>
        </w:tc>
      </w:tr>
      <w:tr w:rsidR="00F8390C">
        <w:trPr>
          <w:trHeight w:val="675"/>
        </w:trPr>
        <w:tc>
          <w:tcPr>
            <w:tcW w:w="1296" w:type="dxa"/>
            <w:vAlign w:val="center"/>
          </w:tcPr>
          <w:p w:rsidR="00F8390C" w:rsidRDefault="00F8390C">
            <w:pPr>
              <w:jc w:val="center"/>
              <w:rPr>
                <w:rFonts w:ascii="宋体" w:hAnsi="宋体"/>
                <w:sz w:val="30"/>
                <w:szCs w:val="30"/>
              </w:rPr>
            </w:pPr>
          </w:p>
        </w:tc>
        <w:tc>
          <w:tcPr>
            <w:tcW w:w="4080" w:type="dxa"/>
            <w:vAlign w:val="center"/>
          </w:tcPr>
          <w:p w:rsidR="00F8390C" w:rsidRDefault="00F8390C">
            <w:pPr>
              <w:jc w:val="center"/>
              <w:rPr>
                <w:rFonts w:ascii="宋体" w:hAnsi="宋体"/>
                <w:sz w:val="30"/>
                <w:szCs w:val="30"/>
              </w:rPr>
            </w:pPr>
          </w:p>
        </w:tc>
        <w:tc>
          <w:tcPr>
            <w:tcW w:w="1530" w:type="dxa"/>
            <w:vAlign w:val="center"/>
          </w:tcPr>
          <w:p w:rsidR="00F8390C" w:rsidRDefault="00F8390C">
            <w:pPr>
              <w:jc w:val="center"/>
              <w:rPr>
                <w:rFonts w:ascii="宋体" w:hAnsi="宋体"/>
                <w:sz w:val="30"/>
                <w:szCs w:val="30"/>
              </w:rPr>
            </w:pPr>
          </w:p>
        </w:tc>
        <w:tc>
          <w:tcPr>
            <w:tcW w:w="2010" w:type="dxa"/>
            <w:vAlign w:val="center"/>
          </w:tcPr>
          <w:p w:rsidR="00F8390C" w:rsidRDefault="00F8390C">
            <w:pPr>
              <w:jc w:val="center"/>
              <w:rPr>
                <w:rFonts w:ascii="宋体" w:hAnsi="宋体"/>
                <w:sz w:val="30"/>
                <w:szCs w:val="30"/>
              </w:rPr>
            </w:pPr>
          </w:p>
        </w:tc>
      </w:tr>
      <w:tr w:rsidR="00F8390C">
        <w:trPr>
          <w:trHeight w:val="675"/>
        </w:trPr>
        <w:tc>
          <w:tcPr>
            <w:tcW w:w="1296" w:type="dxa"/>
            <w:vAlign w:val="center"/>
          </w:tcPr>
          <w:p w:rsidR="00F8390C" w:rsidRDefault="00F8390C">
            <w:pPr>
              <w:jc w:val="center"/>
              <w:rPr>
                <w:rFonts w:ascii="宋体" w:hAnsi="宋体"/>
                <w:sz w:val="30"/>
                <w:szCs w:val="30"/>
              </w:rPr>
            </w:pPr>
          </w:p>
        </w:tc>
        <w:tc>
          <w:tcPr>
            <w:tcW w:w="4080" w:type="dxa"/>
            <w:vAlign w:val="center"/>
          </w:tcPr>
          <w:p w:rsidR="00F8390C" w:rsidRDefault="00F8390C">
            <w:pPr>
              <w:jc w:val="center"/>
              <w:rPr>
                <w:rFonts w:ascii="宋体" w:hAnsi="宋体"/>
                <w:sz w:val="30"/>
                <w:szCs w:val="30"/>
              </w:rPr>
            </w:pPr>
          </w:p>
        </w:tc>
        <w:tc>
          <w:tcPr>
            <w:tcW w:w="1530" w:type="dxa"/>
            <w:vAlign w:val="center"/>
          </w:tcPr>
          <w:p w:rsidR="00F8390C" w:rsidRDefault="00F8390C">
            <w:pPr>
              <w:jc w:val="center"/>
              <w:rPr>
                <w:rFonts w:ascii="宋体" w:hAnsi="宋体"/>
                <w:sz w:val="30"/>
                <w:szCs w:val="30"/>
              </w:rPr>
            </w:pPr>
          </w:p>
        </w:tc>
        <w:tc>
          <w:tcPr>
            <w:tcW w:w="2010" w:type="dxa"/>
            <w:vAlign w:val="center"/>
          </w:tcPr>
          <w:p w:rsidR="00F8390C" w:rsidRDefault="00F8390C">
            <w:pPr>
              <w:jc w:val="center"/>
              <w:rPr>
                <w:rFonts w:ascii="宋体" w:hAnsi="宋体"/>
                <w:sz w:val="30"/>
                <w:szCs w:val="30"/>
              </w:rPr>
            </w:pPr>
          </w:p>
        </w:tc>
      </w:tr>
      <w:tr w:rsidR="00F8390C">
        <w:trPr>
          <w:trHeight w:val="675"/>
        </w:trPr>
        <w:tc>
          <w:tcPr>
            <w:tcW w:w="1296" w:type="dxa"/>
            <w:vAlign w:val="center"/>
          </w:tcPr>
          <w:p w:rsidR="00F8390C" w:rsidRDefault="00F8390C">
            <w:pPr>
              <w:jc w:val="center"/>
              <w:rPr>
                <w:rFonts w:ascii="宋体" w:hAnsi="宋体"/>
                <w:sz w:val="30"/>
                <w:szCs w:val="30"/>
              </w:rPr>
            </w:pPr>
          </w:p>
        </w:tc>
        <w:tc>
          <w:tcPr>
            <w:tcW w:w="4080" w:type="dxa"/>
            <w:vAlign w:val="center"/>
          </w:tcPr>
          <w:p w:rsidR="00F8390C" w:rsidRDefault="00F8390C">
            <w:pPr>
              <w:jc w:val="center"/>
              <w:rPr>
                <w:rFonts w:ascii="宋体" w:hAnsi="宋体"/>
                <w:sz w:val="30"/>
                <w:szCs w:val="30"/>
              </w:rPr>
            </w:pPr>
          </w:p>
        </w:tc>
        <w:tc>
          <w:tcPr>
            <w:tcW w:w="1530" w:type="dxa"/>
            <w:vAlign w:val="center"/>
          </w:tcPr>
          <w:p w:rsidR="00F8390C" w:rsidRDefault="00F8390C">
            <w:pPr>
              <w:jc w:val="center"/>
              <w:rPr>
                <w:rFonts w:ascii="宋体" w:hAnsi="宋体"/>
                <w:sz w:val="30"/>
                <w:szCs w:val="30"/>
              </w:rPr>
            </w:pPr>
          </w:p>
        </w:tc>
        <w:tc>
          <w:tcPr>
            <w:tcW w:w="2010" w:type="dxa"/>
            <w:vAlign w:val="center"/>
          </w:tcPr>
          <w:p w:rsidR="00F8390C" w:rsidRDefault="00F8390C">
            <w:pPr>
              <w:jc w:val="center"/>
              <w:rPr>
                <w:rFonts w:ascii="宋体" w:hAnsi="宋体"/>
                <w:sz w:val="30"/>
                <w:szCs w:val="30"/>
              </w:rPr>
            </w:pPr>
          </w:p>
        </w:tc>
      </w:tr>
      <w:tr w:rsidR="00F8390C">
        <w:trPr>
          <w:trHeight w:val="675"/>
        </w:trPr>
        <w:tc>
          <w:tcPr>
            <w:tcW w:w="1296" w:type="dxa"/>
            <w:vAlign w:val="center"/>
          </w:tcPr>
          <w:p w:rsidR="00F8390C" w:rsidRDefault="00F8390C">
            <w:pPr>
              <w:jc w:val="center"/>
              <w:rPr>
                <w:rFonts w:ascii="宋体" w:hAnsi="宋体"/>
                <w:sz w:val="30"/>
                <w:szCs w:val="30"/>
              </w:rPr>
            </w:pPr>
          </w:p>
        </w:tc>
        <w:tc>
          <w:tcPr>
            <w:tcW w:w="4080" w:type="dxa"/>
            <w:vAlign w:val="center"/>
          </w:tcPr>
          <w:p w:rsidR="00F8390C" w:rsidRDefault="00F8390C">
            <w:pPr>
              <w:jc w:val="center"/>
              <w:rPr>
                <w:rFonts w:ascii="宋体" w:hAnsi="宋体"/>
                <w:sz w:val="30"/>
                <w:szCs w:val="30"/>
              </w:rPr>
            </w:pPr>
          </w:p>
        </w:tc>
        <w:tc>
          <w:tcPr>
            <w:tcW w:w="1530" w:type="dxa"/>
            <w:vAlign w:val="center"/>
          </w:tcPr>
          <w:p w:rsidR="00F8390C" w:rsidRDefault="00F8390C">
            <w:pPr>
              <w:jc w:val="center"/>
              <w:rPr>
                <w:rFonts w:ascii="宋体" w:hAnsi="宋体"/>
                <w:sz w:val="30"/>
                <w:szCs w:val="30"/>
              </w:rPr>
            </w:pPr>
          </w:p>
        </w:tc>
        <w:tc>
          <w:tcPr>
            <w:tcW w:w="2010" w:type="dxa"/>
            <w:vAlign w:val="center"/>
          </w:tcPr>
          <w:p w:rsidR="00F8390C" w:rsidRDefault="00F8390C">
            <w:pPr>
              <w:jc w:val="center"/>
              <w:rPr>
                <w:rFonts w:ascii="宋体" w:hAnsi="宋体"/>
                <w:sz w:val="30"/>
                <w:szCs w:val="30"/>
              </w:rPr>
            </w:pPr>
          </w:p>
        </w:tc>
      </w:tr>
      <w:tr w:rsidR="00F8390C">
        <w:trPr>
          <w:trHeight w:val="675"/>
        </w:trPr>
        <w:tc>
          <w:tcPr>
            <w:tcW w:w="1296" w:type="dxa"/>
            <w:vAlign w:val="center"/>
          </w:tcPr>
          <w:p w:rsidR="00F8390C" w:rsidRDefault="00F8390C">
            <w:pPr>
              <w:jc w:val="center"/>
              <w:rPr>
                <w:rFonts w:ascii="宋体" w:hAnsi="宋体"/>
                <w:sz w:val="30"/>
                <w:szCs w:val="30"/>
              </w:rPr>
            </w:pPr>
          </w:p>
        </w:tc>
        <w:tc>
          <w:tcPr>
            <w:tcW w:w="4080" w:type="dxa"/>
            <w:vAlign w:val="center"/>
          </w:tcPr>
          <w:p w:rsidR="00F8390C" w:rsidRDefault="00F8390C">
            <w:pPr>
              <w:jc w:val="center"/>
              <w:rPr>
                <w:rFonts w:ascii="宋体" w:hAnsi="宋体"/>
                <w:sz w:val="30"/>
                <w:szCs w:val="30"/>
              </w:rPr>
            </w:pPr>
          </w:p>
        </w:tc>
        <w:tc>
          <w:tcPr>
            <w:tcW w:w="1530" w:type="dxa"/>
            <w:vAlign w:val="center"/>
          </w:tcPr>
          <w:p w:rsidR="00F8390C" w:rsidRDefault="00F8390C">
            <w:pPr>
              <w:jc w:val="center"/>
              <w:rPr>
                <w:rFonts w:ascii="宋体" w:hAnsi="宋体"/>
                <w:sz w:val="30"/>
                <w:szCs w:val="30"/>
              </w:rPr>
            </w:pPr>
          </w:p>
        </w:tc>
        <w:tc>
          <w:tcPr>
            <w:tcW w:w="2010" w:type="dxa"/>
            <w:vAlign w:val="center"/>
          </w:tcPr>
          <w:p w:rsidR="00F8390C" w:rsidRDefault="00F8390C">
            <w:pPr>
              <w:jc w:val="center"/>
              <w:rPr>
                <w:rFonts w:ascii="宋体" w:hAnsi="宋体"/>
                <w:sz w:val="30"/>
                <w:szCs w:val="30"/>
              </w:rPr>
            </w:pPr>
          </w:p>
        </w:tc>
      </w:tr>
      <w:tr w:rsidR="00F8390C">
        <w:trPr>
          <w:trHeight w:val="675"/>
        </w:trPr>
        <w:tc>
          <w:tcPr>
            <w:tcW w:w="1296" w:type="dxa"/>
            <w:vAlign w:val="center"/>
          </w:tcPr>
          <w:p w:rsidR="00F8390C" w:rsidRDefault="00F8390C">
            <w:pPr>
              <w:jc w:val="center"/>
              <w:rPr>
                <w:rFonts w:ascii="宋体" w:hAnsi="宋体"/>
                <w:sz w:val="30"/>
                <w:szCs w:val="30"/>
              </w:rPr>
            </w:pPr>
          </w:p>
        </w:tc>
        <w:tc>
          <w:tcPr>
            <w:tcW w:w="4080" w:type="dxa"/>
            <w:vAlign w:val="center"/>
          </w:tcPr>
          <w:p w:rsidR="00F8390C" w:rsidRDefault="00F8390C">
            <w:pPr>
              <w:jc w:val="center"/>
              <w:rPr>
                <w:rFonts w:ascii="宋体" w:hAnsi="宋体"/>
                <w:sz w:val="30"/>
                <w:szCs w:val="30"/>
              </w:rPr>
            </w:pPr>
          </w:p>
        </w:tc>
        <w:tc>
          <w:tcPr>
            <w:tcW w:w="1530" w:type="dxa"/>
            <w:vAlign w:val="center"/>
          </w:tcPr>
          <w:p w:rsidR="00F8390C" w:rsidRDefault="00F8390C">
            <w:pPr>
              <w:jc w:val="center"/>
              <w:rPr>
                <w:rFonts w:ascii="宋体" w:hAnsi="宋体"/>
                <w:sz w:val="30"/>
                <w:szCs w:val="30"/>
              </w:rPr>
            </w:pPr>
          </w:p>
        </w:tc>
        <w:tc>
          <w:tcPr>
            <w:tcW w:w="2010" w:type="dxa"/>
            <w:vAlign w:val="center"/>
          </w:tcPr>
          <w:p w:rsidR="00F8390C" w:rsidRDefault="00F8390C">
            <w:pPr>
              <w:jc w:val="center"/>
              <w:rPr>
                <w:rFonts w:ascii="宋体" w:hAnsi="宋体"/>
                <w:sz w:val="30"/>
                <w:szCs w:val="30"/>
              </w:rPr>
            </w:pPr>
          </w:p>
        </w:tc>
      </w:tr>
      <w:tr w:rsidR="00F8390C">
        <w:trPr>
          <w:trHeight w:val="675"/>
        </w:trPr>
        <w:tc>
          <w:tcPr>
            <w:tcW w:w="1296" w:type="dxa"/>
            <w:vAlign w:val="center"/>
          </w:tcPr>
          <w:p w:rsidR="00F8390C" w:rsidRDefault="00F8390C">
            <w:pPr>
              <w:jc w:val="center"/>
              <w:rPr>
                <w:rFonts w:ascii="宋体" w:hAnsi="宋体"/>
                <w:sz w:val="30"/>
                <w:szCs w:val="30"/>
              </w:rPr>
            </w:pPr>
          </w:p>
        </w:tc>
        <w:tc>
          <w:tcPr>
            <w:tcW w:w="4080" w:type="dxa"/>
            <w:vAlign w:val="center"/>
          </w:tcPr>
          <w:p w:rsidR="00F8390C" w:rsidRDefault="00F8390C">
            <w:pPr>
              <w:jc w:val="center"/>
              <w:rPr>
                <w:rFonts w:ascii="宋体" w:hAnsi="宋体"/>
                <w:sz w:val="30"/>
                <w:szCs w:val="30"/>
              </w:rPr>
            </w:pPr>
          </w:p>
        </w:tc>
        <w:tc>
          <w:tcPr>
            <w:tcW w:w="1530" w:type="dxa"/>
            <w:vAlign w:val="center"/>
          </w:tcPr>
          <w:p w:rsidR="00F8390C" w:rsidRDefault="00F8390C">
            <w:pPr>
              <w:jc w:val="center"/>
              <w:rPr>
                <w:rFonts w:ascii="宋体" w:hAnsi="宋体"/>
                <w:sz w:val="30"/>
                <w:szCs w:val="30"/>
              </w:rPr>
            </w:pPr>
          </w:p>
        </w:tc>
        <w:tc>
          <w:tcPr>
            <w:tcW w:w="2010" w:type="dxa"/>
            <w:vAlign w:val="center"/>
          </w:tcPr>
          <w:p w:rsidR="00F8390C" w:rsidRDefault="00F8390C">
            <w:pPr>
              <w:jc w:val="center"/>
              <w:rPr>
                <w:rFonts w:ascii="宋体" w:hAnsi="宋体"/>
                <w:sz w:val="30"/>
                <w:szCs w:val="30"/>
              </w:rPr>
            </w:pPr>
          </w:p>
        </w:tc>
      </w:tr>
      <w:tr w:rsidR="00F8390C">
        <w:trPr>
          <w:trHeight w:val="675"/>
        </w:trPr>
        <w:tc>
          <w:tcPr>
            <w:tcW w:w="1296" w:type="dxa"/>
            <w:vAlign w:val="center"/>
          </w:tcPr>
          <w:p w:rsidR="00F8390C" w:rsidRDefault="00F8390C">
            <w:pPr>
              <w:jc w:val="center"/>
              <w:rPr>
                <w:rFonts w:ascii="宋体" w:hAnsi="宋体"/>
                <w:sz w:val="30"/>
                <w:szCs w:val="30"/>
              </w:rPr>
            </w:pPr>
          </w:p>
        </w:tc>
        <w:tc>
          <w:tcPr>
            <w:tcW w:w="4080" w:type="dxa"/>
            <w:vAlign w:val="center"/>
          </w:tcPr>
          <w:p w:rsidR="00F8390C" w:rsidRDefault="00F8390C">
            <w:pPr>
              <w:jc w:val="center"/>
              <w:rPr>
                <w:rFonts w:ascii="宋体" w:hAnsi="宋体"/>
                <w:sz w:val="30"/>
                <w:szCs w:val="30"/>
              </w:rPr>
            </w:pPr>
          </w:p>
        </w:tc>
        <w:tc>
          <w:tcPr>
            <w:tcW w:w="1530" w:type="dxa"/>
            <w:vAlign w:val="center"/>
          </w:tcPr>
          <w:p w:rsidR="00F8390C" w:rsidRDefault="00F8390C">
            <w:pPr>
              <w:jc w:val="center"/>
              <w:rPr>
                <w:rFonts w:ascii="宋体" w:hAnsi="宋体"/>
                <w:sz w:val="30"/>
                <w:szCs w:val="30"/>
              </w:rPr>
            </w:pPr>
          </w:p>
        </w:tc>
        <w:tc>
          <w:tcPr>
            <w:tcW w:w="2010" w:type="dxa"/>
            <w:vAlign w:val="center"/>
          </w:tcPr>
          <w:p w:rsidR="00F8390C" w:rsidRDefault="00F8390C">
            <w:pPr>
              <w:jc w:val="center"/>
              <w:rPr>
                <w:rFonts w:ascii="宋体" w:hAnsi="宋体"/>
                <w:sz w:val="30"/>
                <w:szCs w:val="30"/>
              </w:rPr>
            </w:pPr>
          </w:p>
        </w:tc>
      </w:tr>
      <w:tr w:rsidR="00F8390C">
        <w:trPr>
          <w:trHeight w:val="675"/>
        </w:trPr>
        <w:tc>
          <w:tcPr>
            <w:tcW w:w="1296" w:type="dxa"/>
            <w:vAlign w:val="center"/>
          </w:tcPr>
          <w:p w:rsidR="00F8390C" w:rsidRDefault="00F8390C">
            <w:pPr>
              <w:jc w:val="center"/>
              <w:rPr>
                <w:rFonts w:ascii="宋体" w:hAnsi="宋体"/>
                <w:sz w:val="30"/>
                <w:szCs w:val="30"/>
              </w:rPr>
            </w:pPr>
          </w:p>
        </w:tc>
        <w:tc>
          <w:tcPr>
            <w:tcW w:w="4080" w:type="dxa"/>
            <w:vAlign w:val="center"/>
          </w:tcPr>
          <w:p w:rsidR="00F8390C" w:rsidRDefault="00F8390C">
            <w:pPr>
              <w:jc w:val="center"/>
              <w:rPr>
                <w:rFonts w:ascii="宋体" w:hAnsi="宋体"/>
                <w:sz w:val="30"/>
                <w:szCs w:val="30"/>
              </w:rPr>
            </w:pPr>
          </w:p>
        </w:tc>
        <w:tc>
          <w:tcPr>
            <w:tcW w:w="1530" w:type="dxa"/>
            <w:vAlign w:val="center"/>
          </w:tcPr>
          <w:p w:rsidR="00F8390C" w:rsidRDefault="00F8390C">
            <w:pPr>
              <w:jc w:val="center"/>
              <w:rPr>
                <w:rFonts w:ascii="宋体" w:hAnsi="宋体"/>
                <w:sz w:val="30"/>
                <w:szCs w:val="30"/>
              </w:rPr>
            </w:pPr>
          </w:p>
        </w:tc>
        <w:tc>
          <w:tcPr>
            <w:tcW w:w="2010" w:type="dxa"/>
            <w:vAlign w:val="center"/>
          </w:tcPr>
          <w:p w:rsidR="00F8390C" w:rsidRDefault="00F8390C">
            <w:pPr>
              <w:jc w:val="center"/>
              <w:rPr>
                <w:rFonts w:ascii="宋体" w:hAnsi="宋体"/>
                <w:sz w:val="30"/>
                <w:szCs w:val="30"/>
              </w:rPr>
            </w:pPr>
          </w:p>
        </w:tc>
      </w:tr>
    </w:tbl>
    <w:p w:rsidR="00F8390C" w:rsidRDefault="00F8390C">
      <w:pPr>
        <w:pStyle w:val="ab"/>
        <w:ind w:firstLineChars="0" w:firstLine="0"/>
        <w:jc w:val="left"/>
        <w:rPr>
          <w:rFonts w:asciiTheme="minorEastAsia" w:hAnsiTheme="minorEastAsia" w:cstheme="minorEastAsia"/>
          <w:bCs w:val="0"/>
          <w:color w:val="auto"/>
          <w:kern w:val="2"/>
          <w:sz w:val="28"/>
          <w:szCs w:val="28"/>
        </w:rPr>
      </w:pPr>
    </w:p>
    <w:p w:rsidR="00F8390C" w:rsidRDefault="00F8390C">
      <w:pPr>
        <w:pStyle w:val="ab"/>
        <w:ind w:firstLineChars="0" w:firstLine="0"/>
        <w:jc w:val="left"/>
        <w:rPr>
          <w:rFonts w:asciiTheme="minorEastAsia" w:hAnsiTheme="minorEastAsia" w:cstheme="minorEastAsia"/>
          <w:bCs w:val="0"/>
          <w:color w:val="auto"/>
          <w:kern w:val="2"/>
          <w:sz w:val="28"/>
          <w:szCs w:val="28"/>
        </w:rPr>
      </w:pPr>
    </w:p>
    <w:p w:rsidR="00F8390C" w:rsidRDefault="00F8390C"/>
    <w:p w:rsidR="00F8390C" w:rsidRDefault="00F8390C">
      <w:pPr>
        <w:pStyle w:val="ab"/>
        <w:ind w:firstLineChars="0" w:firstLine="0"/>
        <w:jc w:val="left"/>
        <w:rPr>
          <w:rFonts w:asciiTheme="minorEastAsia" w:hAnsiTheme="minorEastAsia" w:cstheme="minorEastAsia"/>
          <w:bCs w:val="0"/>
          <w:color w:val="auto"/>
          <w:kern w:val="2"/>
          <w:sz w:val="28"/>
          <w:szCs w:val="28"/>
        </w:rPr>
      </w:pPr>
    </w:p>
    <w:p w:rsidR="00EA57CE" w:rsidRDefault="00EA57CE">
      <w:pPr>
        <w:pStyle w:val="ab"/>
        <w:ind w:firstLineChars="0" w:firstLine="0"/>
        <w:jc w:val="left"/>
        <w:rPr>
          <w:rFonts w:asciiTheme="minorEastAsia" w:hAnsiTheme="minorEastAsia" w:cstheme="minorEastAsia"/>
          <w:bCs w:val="0"/>
          <w:color w:val="auto"/>
          <w:kern w:val="2"/>
          <w:sz w:val="28"/>
          <w:szCs w:val="28"/>
        </w:rPr>
      </w:pPr>
    </w:p>
    <w:p w:rsidR="00F8390C" w:rsidRDefault="00C724C2" w:rsidP="00C724C2">
      <w:pPr>
        <w:snapToGrid w:val="0"/>
        <w:spacing w:line="560" w:lineRule="exact"/>
        <w:jc w:val="center"/>
        <w:rPr>
          <w:rFonts w:ascii="仿宋_GB2312" w:eastAsia="仿宋_GB2312" w:hAnsi="仿宋_GB2312" w:cs="仿宋_GB2312"/>
          <w:b/>
          <w:kern w:val="28"/>
          <w:sz w:val="36"/>
          <w:szCs w:val="36"/>
        </w:rPr>
      </w:pPr>
      <w:r w:rsidRPr="00C724C2">
        <w:rPr>
          <w:rFonts w:ascii="仿宋_GB2312" w:eastAsia="仿宋_GB2312" w:hAnsi="仿宋_GB2312" w:cs="仿宋_GB2312" w:hint="eastAsia"/>
          <w:b/>
          <w:kern w:val="28"/>
          <w:sz w:val="36"/>
          <w:szCs w:val="36"/>
        </w:rPr>
        <w:t>进口粮食散货筒仓项目仓储基地项目新增检测事项招标代理</w:t>
      </w:r>
      <w:r w:rsidR="00C82888">
        <w:rPr>
          <w:rFonts w:ascii="仿宋_GB2312" w:eastAsia="仿宋_GB2312" w:hAnsi="仿宋_GB2312" w:cs="仿宋_GB2312" w:hint="eastAsia"/>
          <w:b/>
          <w:kern w:val="28"/>
          <w:sz w:val="36"/>
          <w:szCs w:val="36"/>
        </w:rPr>
        <w:t>比选小组签到表</w:t>
      </w:r>
    </w:p>
    <w:p w:rsidR="00F8390C" w:rsidRDefault="00F8390C">
      <w:pPr>
        <w:pStyle w:val="a3"/>
      </w:pPr>
    </w:p>
    <w:p w:rsidR="00F8390C" w:rsidRDefault="00C82888">
      <w:pPr>
        <w:jc w:val="left"/>
        <w:rPr>
          <w:rFonts w:ascii="仿宋_GB2312" w:eastAsia="仿宋_GB2312" w:hAnsi="宋体"/>
          <w:sz w:val="30"/>
          <w:szCs w:val="30"/>
        </w:rPr>
      </w:pPr>
      <w:r>
        <w:rPr>
          <w:rFonts w:ascii="仿宋_GB2312" w:eastAsia="仿宋_GB2312" w:hAnsi="宋体" w:hint="eastAsia"/>
          <w:sz w:val="30"/>
          <w:szCs w:val="30"/>
        </w:rPr>
        <w:t>地点：</w:t>
      </w:r>
      <w:r>
        <w:rPr>
          <w:rFonts w:ascii="仿宋_GB2312" w:eastAsia="仿宋_GB2312" w:hAnsi="仿宋_GB2312" w:cs="仿宋_GB2312" w:hint="eastAsia"/>
          <w:color w:val="FF0000"/>
          <w:sz w:val="28"/>
          <w:szCs w:val="28"/>
        </w:rPr>
        <w:t>岳阳邦盛实业有限公司2楼会议室</w:t>
      </w:r>
      <w:r>
        <w:rPr>
          <w:rFonts w:ascii="仿宋_GB2312" w:eastAsia="仿宋_GB2312" w:hAnsi="宋体" w:hint="eastAsia"/>
          <w:sz w:val="30"/>
          <w:szCs w:val="30"/>
        </w:rPr>
        <w:t xml:space="preserve">      202</w:t>
      </w:r>
      <w:r w:rsidR="00C724C2">
        <w:rPr>
          <w:rFonts w:ascii="仿宋_GB2312" w:eastAsia="仿宋_GB2312" w:hAnsi="宋体"/>
          <w:sz w:val="30"/>
          <w:szCs w:val="30"/>
        </w:rPr>
        <w:t>4</w:t>
      </w:r>
      <w:r>
        <w:rPr>
          <w:rFonts w:ascii="仿宋_GB2312" w:eastAsia="仿宋_GB2312" w:hAnsi="宋体" w:hint="eastAsia"/>
          <w:sz w:val="30"/>
          <w:szCs w:val="30"/>
        </w:rPr>
        <w:t xml:space="preserve">年 </w:t>
      </w:r>
      <w:r w:rsidR="00FE45ED">
        <w:rPr>
          <w:rFonts w:ascii="仿宋_GB2312" w:eastAsia="仿宋_GB2312" w:hAnsi="宋体"/>
          <w:sz w:val="30"/>
          <w:szCs w:val="30"/>
        </w:rPr>
        <w:t>1</w:t>
      </w:r>
      <w:r>
        <w:rPr>
          <w:rFonts w:ascii="仿宋_GB2312" w:eastAsia="仿宋_GB2312" w:hAnsi="宋体" w:hint="eastAsia"/>
          <w:sz w:val="30"/>
          <w:szCs w:val="30"/>
        </w:rPr>
        <w:t>月</w:t>
      </w:r>
      <w:r w:rsidR="00EA57CE">
        <w:rPr>
          <w:rFonts w:ascii="仿宋_GB2312" w:eastAsia="仿宋_GB2312" w:hAnsi="宋体"/>
          <w:sz w:val="30"/>
          <w:szCs w:val="30"/>
        </w:rPr>
        <w:t xml:space="preserve"> </w:t>
      </w:r>
      <w:r>
        <w:rPr>
          <w:rFonts w:ascii="仿宋_GB2312" w:eastAsia="仿宋_GB2312" w:hAnsi="宋体" w:hint="eastAsia"/>
          <w:sz w:val="30"/>
          <w:szCs w:val="30"/>
        </w:rPr>
        <w:t xml:space="preserve">日                        </w:t>
      </w:r>
    </w:p>
    <w:tbl>
      <w:tblPr>
        <w:tblW w:w="86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440"/>
        <w:gridCol w:w="2265"/>
      </w:tblGrid>
      <w:tr w:rsidR="00F8390C">
        <w:trPr>
          <w:trHeight w:val="675"/>
        </w:trPr>
        <w:tc>
          <w:tcPr>
            <w:tcW w:w="1956" w:type="dxa"/>
            <w:vAlign w:val="center"/>
          </w:tcPr>
          <w:p w:rsidR="00F8390C" w:rsidRDefault="00C8288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   名</w:t>
            </w:r>
          </w:p>
        </w:tc>
        <w:tc>
          <w:tcPr>
            <w:tcW w:w="4440" w:type="dxa"/>
            <w:vAlign w:val="center"/>
          </w:tcPr>
          <w:p w:rsidR="00F8390C" w:rsidRDefault="00C8288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部 门</w:t>
            </w:r>
          </w:p>
        </w:tc>
        <w:tc>
          <w:tcPr>
            <w:tcW w:w="2265" w:type="dxa"/>
            <w:vAlign w:val="center"/>
          </w:tcPr>
          <w:p w:rsidR="00F8390C" w:rsidRDefault="00C8288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tabs>
                <w:tab w:val="left" w:pos="3790"/>
              </w:tabs>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r w:rsidR="00F8390C">
        <w:trPr>
          <w:trHeight w:val="675"/>
        </w:trPr>
        <w:tc>
          <w:tcPr>
            <w:tcW w:w="1956" w:type="dxa"/>
            <w:vAlign w:val="center"/>
          </w:tcPr>
          <w:p w:rsidR="00F8390C" w:rsidRDefault="00F8390C">
            <w:pPr>
              <w:jc w:val="center"/>
              <w:rPr>
                <w:rFonts w:ascii="宋体" w:hAnsi="宋体"/>
                <w:sz w:val="30"/>
                <w:szCs w:val="30"/>
              </w:rPr>
            </w:pPr>
          </w:p>
        </w:tc>
        <w:tc>
          <w:tcPr>
            <w:tcW w:w="4440" w:type="dxa"/>
            <w:vAlign w:val="center"/>
          </w:tcPr>
          <w:p w:rsidR="00F8390C" w:rsidRDefault="00F8390C">
            <w:pPr>
              <w:jc w:val="center"/>
              <w:rPr>
                <w:rFonts w:ascii="宋体" w:hAnsi="宋体"/>
                <w:sz w:val="30"/>
                <w:szCs w:val="30"/>
              </w:rPr>
            </w:pPr>
          </w:p>
        </w:tc>
        <w:tc>
          <w:tcPr>
            <w:tcW w:w="2265" w:type="dxa"/>
            <w:vAlign w:val="center"/>
          </w:tcPr>
          <w:p w:rsidR="00F8390C" w:rsidRDefault="00F8390C">
            <w:pPr>
              <w:jc w:val="center"/>
              <w:rPr>
                <w:rFonts w:ascii="宋体" w:hAnsi="宋体"/>
                <w:sz w:val="30"/>
                <w:szCs w:val="30"/>
              </w:rPr>
            </w:pPr>
          </w:p>
        </w:tc>
      </w:tr>
    </w:tbl>
    <w:p w:rsidR="00F8390C" w:rsidRDefault="00F8390C">
      <w:pPr>
        <w:pStyle w:val="ab"/>
        <w:ind w:firstLineChars="0" w:firstLine="0"/>
        <w:jc w:val="left"/>
        <w:rPr>
          <w:rFonts w:asciiTheme="minorEastAsia" w:hAnsiTheme="minorEastAsia" w:cstheme="minorEastAsia"/>
          <w:bCs w:val="0"/>
          <w:color w:val="auto"/>
          <w:kern w:val="2"/>
          <w:sz w:val="28"/>
          <w:szCs w:val="28"/>
        </w:rPr>
      </w:pPr>
    </w:p>
    <w:p w:rsidR="00F8390C" w:rsidRDefault="00F8390C">
      <w:pPr>
        <w:pStyle w:val="ab"/>
        <w:ind w:firstLine="210"/>
        <w:sectPr w:rsidR="00F8390C">
          <w:pgSz w:w="11906" w:h="16838"/>
          <w:pgMar w:top="1440" w:right="1800" w:bottom="1440" w:left="1800" w:header="851" w:footer="992" w:gutter="0"/>
          <w:cols w:space="425"/>
          <w:docGrid w:type="lines" w:linePitch="312"/>
        </w:sectPr>
      </w:pPr>
    </w:p>
    <w:p w:rsidR="00F8390C" w:rsidRDefault="00C82888">
      <w:pPr>
        <w:pStyle w:val="ab"/>
        <w:ind w:firstLineChars="0" w:firstLine="0"/>
        <w:jc w:val="left"/>
        <w:rPr>
          <w:rFonts w:asciiTheme="minorEastAsia" w:hAnsiTheme="minorEastAsia" w:cstheme="minorEastAsia"/>
          <w:b/>
          <w:sz w:val="36"/>
          <w:szCs w:val="36"/>
        </w:rPr>
      </w:pPr>
      <w:r>
        <w:rPr>
          <w:rFonts w:asciiTheme="minorEastAsia" w:hAnsiTheme="minorEastAsia" w:cstheme="minorEastAsia" w:hint="eastAsia"/>
          <w:b/>
          <w:sz w:val="36"/>
          <w:szCs w:val="36"/>
        </w:rPr>
        <w:lastRenderedPageBreak/>
        <w:t>附件4</w:t>
      </w:r>
    </w:p>
    <w:p w:rsidR="00F8390C" w:rsidRDefault="00C724C2">
      <w:pPr>
        <w:pStyle w:val="1"/>
        <w:snapToGrid w:val="0"/>
        <w:spacing w:before="0" w:after="0" w:line="240" w:lineRule="auto"/>
        <w:jc w:val="center"/>
        <w:rPr>
          <w:rFonts w:ascii="仿宋_GB2312" w:eastAsia="仿宋_GB2312" w:hAnsi="仿宋_GB2312" w:cs="仿宋_GB2312"/>
          <w:kern w:val="2"/>
          <w:sz w:val="40"/>
          <w:szCs w:val="40"/>
        </w:rPr>
      </w:pPr>
      <w:r w:rsidRPr="00C724C2">
        <w:rPr>
          <w:rFonts w:ascii="仿宋_GB2312" w:eastAsia="仿宋_GB2312" w:hAnsi="仿宋_GB2312" w:cs="仿宋_GB2312" w:hint="eastAsia"/>
          <w:kern w:val="2"/>
          <w:sz w:val="40"/>
          <w:szCs w:val="40"/>
        </w:rPr>
        <w:t>进口粮食散货筒仓项目仓储基地项目新增检测事项招标代理</w:t>
      </w:r>
      <w:r w:rsidR="00C82888">
        <w:rPr>
          <w:rFonts w:ascii="仿宋_GB2312" w:eastAsia="仿宋_GB2312" w:hAnsi="仿宋_GB2312" w:cs="仿宋_GB2312" w:hint="eastAsia"/>
          <w:kern w:val="2"/>
          <w:sz w:val="40"/>
          <w:szCs w:val="40"/>
        </w:rPr>
        <w:t>报价登记表</w:t>
      </w:r>
    </w:p>
    <w:tbl>
      <w:tblPr>
        <w:tblW w:w="14059" w:type="dxa"/>
        <w:tblInd w:w="93" w:type="dxa"/>
        <w:tblLayout w:type="fixed"/>
        <w:tblLook w:val="04A0" w:firstRow="1" w:lastRow="0" w:firstColumn="1" w:lastColumn="0" w:noHBand="0" w:noVBand="1"/>
      </w:tblPr>
      <w:tblGrid>
        <w:gridCol w:w="930"/>
        <w:gridCol w:w="155"/>
        <w:gridCol w:w="3489"/>
        <w:gridCol w:w="1836"/>
        <w:gridCol w:w="1619"/>
        <w:gridCol w:w="2192"/>
        <w:gridCol w:w="1296"/>
        <w:gridCol w:w="2542"/>
      </w:tblGrid>
      <w:tr w:rsidR="00F8390C" w:rsidTr="00D53BEC">
        <w:trPr>
          <w:trHeight w:val="617"/>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3644" w:type="dxa"/>
            <w:gridSpan w:val="2"/>
            <w:tcBorders>
              <w:top w:val="single" w:sz="4" w:space="0" w:color="auto"/>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比选单位</w:t>
            </w:r>
          </w:p>
        </w:tc>
        <w:tc>
          <w:tcPr>
            <w:tcW w:w="1836" w:type="dxa"/>
            <w:tcBorders>
              <w:top w:val="single" w:sz="4" w:space="0" w:color="auto"/>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比选</w:t>
            </w:r>
            <w:r w:rsidR="00D53BEC">
              <w:rPr>
                <w:rFonts w:ascii="仿宋_GB2312" w:eastAsia="仿宋_GB2312" w:hAnsi="仿宋_GB2312" w:cs="仿宋_GB2312" w:hint="eastAsia"/>
                <w:kern w:val="0"/>
                <w:sz w:val="24"/>
                <w:szCs w:val="24"/>
              </w:rPr>
              <w:t>报</w:t>
            </w:r>
            <w:r>
              <w:rPr>
                <w:rFonts w:ascii="仿宋_GB2312" w:eastAsia="仿宋_GB2312" w:hAnsi="仿宋_GB2312" w:cs="仿宋_GB2312" w:hint="eastAsia"/>
                <w:kern w:val="0"/>
                <w:sz w:val="24"/>
                <w:szCs w:val="24"/>
              </w:rPr>
              <w:t>价</w:t>
            </w:r>
            <w:r w:rsidR="00D53BEC">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元</w:t>
            </w:r>
            <w:r w:rsidR="00D53BEC">
              <w:rPr>
                <w:rFonts w:ascii="仿宋_GB2312" w:eastAsia="仿宋_GB2312" w:hAnsi="仿宋_GB2312" w:cs="仿宋_GB2312" w:hint="eastAsia"/>
                <w:kern w:val="0"/>
                <w:sz w:val="24"/>
                <w:szCs w:val="24"/>
              </w:rPr>
              <w:t>）</w:t>
            </w:r>
          </w:p>
        </w:tc>
        <w:tc>
          <w:tcPr>
            <w:tcW w:w="1619" w:type="dxa"/>
            <w:tcBorders>
              <w:top w:val="single" w:sz="4" w:space="0" w:color="auto"/>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比选人签名</w:t>
            </w:r>
          </w:p>
        </w:tc>
        <w:tc>
          <w:tcPr>
            <w:tcW w:w="2192" w:type="dxa"/>
            <w:tcBorders>
              <w:top w:val="single" w:sz="4" w:space="0" w:color="auto"/>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联系电话</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排序</w:t>
            </w:r>
          </w:p>
        </w:tc>
        <w:tc>
          <w:tcPr>
            <w:tcW w:w="2542" w:type="dxa"/>
            <w:tcBorders>
              <w:top w:val="single" w:sz="4" w:space="0" w:color="auto"/>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备注</w:t>
            </w:r>
          </w:p>
        </w:tc>
      </w:tr>
      <w:tr w:rsidR="00F8390C" w:rsidTr="00D53BEC">
        <w:trPr>
          <w:trHeight w:val="617"/>
        </w:trPr>
        <w:tc>
          <w:tcPr>
            <w:tcW w:w="930" w:type="dxa"/>
            <w:tcBorders>
              <w:top w:val="nil"/>
              <w:left w:val="single" w:sz="4" w:space="0" w:color="auto"/>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3644" w:type="dxa"/>
            <w:gridSpan w:val="2"/>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1836"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619"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19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254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F8390C" w:rsidTr="00D53BEC">
        <w:trPr>
          <w:trHeight w:val="617"/>
        </w:trPr>
        <w:tc>
          <w:tcPr>
            <w:tcW w:w="930" w:type="dxa"/>
            <w:tcBorders>
              <w:top w:val="nil"/>
              <w:left w:val="single" w:sz="4" w:space="0" w:color="auto"/>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3644" w:type="dxa"/>
            <w:gridSpan w:val="2"/>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1836"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619"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19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254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F8390C" w:rsidTr="00D53BEC">
        <w:trPr>
          <w:trHeight w:val="617"/>
        </w:trPr>
        <w:tc>
          <w:tcPr>
            <w:tcW w:w="930" w:type="dxa"/>
            <w:tcBorders>
              <w:top w:val="nil"/>
              <w:left w:val="single" w:sz="4" w:space="0" w:color="auto"/>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w:t>
            </w:r>
          </w:p>
        </w:tc>
        <w:tc>
          <w:tcPr>
            <w:tcW w:w="3644" w:type="dxa"/>
            <w:gridSpan w:val="2"/>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1836"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619"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19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254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F8390C" w:rsidTr="00D53BEC">
        <w:trPr>
          <w:trHeight w:val="617"/>
        </w:trPr>
        <w:tc>
          <w:tcPr>
            <w:tcW w:w="930" w:type="dxa"/>
            <w:tcBorders>
              <w:top w:val="nil"/>
              <w:left w:val="single" w:sz="4" w:space="0" w:color="auto"/>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w:t>
            </w:r>
          </w:p>
        </w:tc>
        <w:tc>
          <w:tcPr>
            <w:tcW w:w="3644" w:type="dxa"/>
            <w:gridSpan w:val="2"/>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1836"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619"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19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254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F8390C" w:rsidTr="00D53BEC">
        <w:trPr>
          <w:trHeight w:val="617"/>
        </w:trPr>
        <w:tc>
          <w:tcPr>
            <w:tcW w:w="930" w:type="dxa"/>
            <w:tcBorders>
              <w:top w:val="nil"/>
              <w:left w:val="single" w:sz="4" w:space="0" w:color="auto"/>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w:t>
            </w:r>
          </w:p>
        </w:tc>
        <w:tc>
          <w:tcPr>
            <w:tcW w:w="3644" w:type="dxa"/>
            <w:gridSpan w:val="2"/>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1836"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619"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19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254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F8390C" w:rsidTr="00D53BEC">
        <w:trPr>
          <w:trHeight w:val="617"/>
        </w:trPr>
        <w:tc>
          <w:tcPr>
            <w:tcW w:w="930" w:type="dxa"/>
            <w:tcBorders>
              <w:top w:val="nil"/>
              <w:left w:val="single" w:sz="4" w:space="0" w:color="auto"/>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w:t>
            </w:r>
          </w:p>
        </w:tc>
        <w:tc>
          <w:tcPr>
            <w:tcW w:w="3644" w:type="dxa"/>
            <w:gridSpan w:val="2"/>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1836"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619"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19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254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F8390C" w:rsidTr="00D53BEC">
        <w:trPr>
          <w:trHeight w:val="617"/>
        </w:trPr>
        <w:tc>
          <w:tcPr>
            <w:tcW w:w="930" w:type="dxa"/>
            <w:tcBorders>
              <w:top w:val="nil"/>
              <w:left w:val="single" w:sz="4" w:space="0" w:color="auto"/>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7</w:t>
            </w:r>
          </w:p>
        </w:tc>
        <w:tc>
          <w:tcPr>
            <w:tcW w:w="3644" w:type="dxa"/>
            <w:gridSpan w:val="2"/>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1836"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619"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19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2542" w:type="dxa"/>
            <w:tcBorders>
              <w:top w:val="nil"/>
              <w:left w:val="nil"/>
              <w:bottom w:val="single" w:sz="4" w:space="0" w:color="auto"/>
              <w:right w:val="single" w:sz="4" w:space="0" w:color="auto"/>
            </w:tcBorders>
            <w:shd w:val="clear" w:color="auto" w:fill="auto"/>
            <w:noWrap/>
            <w:vAlign w:val="center"/>
          </w:tcPr>
          <w:p w:rsidR="00F8390C" w:rsidRDefault="00C82888">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F8390C">
        <w:trPr>
          <w:gridAfter w:val="6"/>
          <w:wAfter w:w="12974" w:type="dxa"/>
          <w:trHeight w:val="466"/>
        </w:trPr>
        <w:tc>
          <w:tcPr>
            <w:tcW w:w="1085" w:type="dxa"/>
            <w:gridSpan w:val="2"/>
            <w:tcBorders>
              <w:top w:val="single" w:sz="4" w:space="0" w:color="auto"/>
              <w:left w:val="nil"/>
              <w:bottom w:val="nil"/>
              <w:right w:val="nil"/>
            </w:tcBorders>
            <w:shd w:val="clear" w:color="auto" w:fill="auto"/>
            <w:noWrap/>
            <w:vAlign w:val="center"/>
          </w:tcPr>
          <w:p w:rsidR="00F8390C" w:rsidRDefault="00F8390C">
            <w:pPr>
              <w:widowControl/>
              <w:jc w:val="left"/>
              <w:rPr>
                <w:rFonts w:ascii="仿宋_GB2312" w:eastAsia="仿宋_GB2312" w:hAnsi="仿宋_GB2312" w:cs="仿宋_GB2312"/>
                <w:kern w:val="0"/>
                <w:sz w:val="24"/>
                <w:szCs w:val="24"/>
              </w:rPr>
            </w:pPr>
          </w:p>
        </w:tc>
      </w:tr>
      <w:tr w:rsidR="00F8390C">
        <w:trPr>
          <w:trHeight w:val="316"/>
        </w:trPr>
        <w:tc>
          <w:tcPr>
            <w:tcW w:w="4574" w:type="dxa"/>
            <w:gridSpan w:val="3"/>
            <w:tcBorders>
              <w:top w:val="nil"/>
              <w:left w:val="nil"/>
              <w:bottom w:val="nil"/>
              <w:right w:val="nil"/>
            </w:tcBorders>
            <w:shd w:val="clear" w:color="auto" w:fill="auto"/>
            <w:noWrap/>
            <w:vAlign w:val="center"/>
          </w:tcPr>
          <w:p w:rsidR="00F8390C" w:rsidRDefault="00C82888">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比选小组人员签名：</w:t>
            </w:r>
          </w:p>
        </w:tc>
        <w:tc>
          <w:tcPr>
            <w:tcW w:w="1836" w:type="dxa"/>
            <w:tcBorders>
              <w:top w:val="nil"/>
              <w:left w:val="nil"/>
              <w:bottom w:val="nil"/>
              <w:right w:val="nil"/>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1619" w:type="dxa"/>
            <w:tcBorders>
              <w:top w:val="nil"/>
              <w:left w:val="nil"/>
              <w:bottom w:val="nil"/>
              <w:right w:val="nil"/>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c>
          <w:tcPr>
            <w:tcW w:w="3488" w:type="dxa"/>
            <w:gridSpan w:val="2"/>
            <w:tcBorders>
              <w:top w:val="nil"/>
              <w:left w:val="nil"/>
              <w:bottom w:val="nil"/>
              <w:right w:val="nil"/>
            </w:tcBorders>
            <w:shd w:val="clear" w:color="auto" w:fill="auto"/>
            <w:noWrap/>
            <w:vAlign w:val="center"/>
          </w:tcPr>
          <w:p w:rsidR="00F8390C" w:rsidRDefault="00F8390C">
            <w:pPr>
              <w:widowControl/>
              <w:rPr>
                <w:rFonts w:ascii="仿宋_GB2312" w:eastAsia="仿宋_GB2312" w:hAnsi="仿宋_GB2312" w:cs="仿宋_GB2312"/>
                <w:kern w:val="0"/>
                <w:sz w:val="24"/>
                <w:szCs w:val="24"/>
              </w:rPr>
            </w:pPr>
          </w:p>
        </w:tc>
        <w:tc>
          <w:tcPr>
            <w:tcW w:w="2542" w:type="dxa"/>
            <w:tcBorders>
              <w:top w:val="nil"/>
              <w:left w:val="nil"/>
              <w:bottom w:val="nil"/>
              <w:right w:val="nil"/>
            </w:tcBorders>
            <w:shd w:val="clear" w:color="auto" w:fill="auto"/>
            <w:noWrap/>
            <w:vAlign w:val="center"/>
          </w:tcPr>
          <w:p w:rsidR="00F8390C" w:rsidRDefault="00F8390C">
            <w:pPr>
              <w:widowControl/>
              <w:jc w:val="center"/>
              <w:rPr>
                <w:rFonts w:ascii="仿宋_GB2312" w:eastAsia="仿宋_GB2312" w:hAnsi="仿宋_GB2312" w:cs="仿宋_GB2312"/>
                <w:kern w:val="0"/>
                <w:sz w:val="24"/>
                <w:szCs w:val="24"/>
              </w:rPr>
            </w:pPr>
          </w:p>
        </w:tc>
      </w:tr>
    </w:tbl>
    <w:p w:rsidR="00F8390C" w:rsidRDefault="00F8390C">
      <w:pPr>
        <w:rPr>
          <w:rFonts w:ascii="仿宋_GB2312" w:eastAsia="仿宋_GB2312" w:hAnsi="仿宋_GB2312" w:cs="仿宋_GB2312"/>
        </w:rPr>
        <w:sectPr w:rsidR="00F8390C">
          <w:pgSz w:w="16838" w:h="11906" w:orient="landscape"/>
          <w:pgMar w:top="1800" w:right="1440" w:bottom="1800" w:left="1440" w:header="851" w:footer="992" w:gutter="0"/>
          <w:cols w:space="425"/>
          <w:docGrid w:type="lines" w:linePitch="312"/>
        </w:sectPr>
      </w:pPr>
    </w:p>
    <w:p w:rsidR="00F8390C" w:rsidRDefault="00C82888">
      <w:pPr>
        <w:pStyle w:val="ab"/>
        <w:ind w:firstLineChars="0" w:firstLine="0"/>
        <w:jc w:val="left"/>
        <w:rPr>
          <w:rFonts w:asciiTheme="minorEastAsia" w:hAnsiTheme="minorEastAsia" w:cstheme="minorEastAsia"/>
          <w:b/>
          <w:sz w:val="36"/>
          <w:szCs w:val="36"/>
        </w:rPr>
      </w:pPr>
      <w:r>
        <w:rPr>
          <w:rFonts w:asciiTheme="minorEastAsia" w:hAnsiTheme="minorEastAsia" w:cstheme="minorEastAsia" w:hint="eastAsia"/>
          <w:b/>
          <w:sz w:val="36"/>
          <w:szCs w:val="36"/>
        </w:rPr>
        <w:lastRenderedPageBreak/>
        <w:t>附件5：中选通知书</w:t>
      </w:r>
    </w:p>
    <w:p w:rsidR="00F8390C" w:rsidRDefault="00C82888">
      <w:pPr>
        <w:pStyle w:val="a3"/>
        <w:tabs>
          <w:tab w:val="left" w:pos="1439"/>
          <w:tab w:val="left" w:pos="2879"/>
          <w:tab w:val="left" w:pos="4319"/>
          <w:tab w:val="left" w:pos="5759"/>
        </w:tabs>
        <w:kinsoku w:val="0"/>
        <w:overflowPunct w:val="0"/>
        <w:spacing w:line="903" w:lineRule="exact"/>
        <w:ind w:right="539"/>
        <w:jc w:val="center"/>
        <w:rPr>
          <w:rFonts w:ascii="黑体" w:eastAsia="黑体" w:hAnsi="黑体"/>
          <w:color w:val="FF0000"/>
          <w:sz w:val="72"/>
        </w:rPr>
      </w:pPr>
      <w:r>
        <w:rPr>
          <w:rFonts w:ascii="黑体" w:eastAsia="黑体" w:hAnsi="黑体"/>
          <w:color w:val="FF0000"/>
          <w:sz w:val="72"/>
        </w:rPr>
        <w:t>中</w:t>
      </w:r>
      <w:r>
        <w:rPr>
          <w:rFonts w:ascii="黑体" w:eastAsia="黑体" w:hAnsi="黑体"/>
          <w:color w:val="FF0000"/>
          <w:sz w:val="72"/>
        </w:rPr>
        <w:tab/>
      </w:r>
      <w:r>
        <w:rPr>
          <w:rFonts w:ascii="黑体" w:eastAsia="黑体" w:hAnsi="黑体" w:hint="eastAsia"/>
          <w:color w:val="FF0000"/>
          <w:sz w:val="72"/>
        </w:rPr>
        <w:t>选</w:t>
      </w:r>
      <w:r>
        <w:rPr>
          <w:rFonts w:ascii="黑体" w:eastAsia="黑体" w:hAnsi="黑体"/>
          <w:color w:val="FF0000"/>
          <w:sz w:val="72"/>
        </w:rPr>
        <w:tab/>
        <w:t>通</w:t>
      </w:r>
      <w:r>
        <w:rPr>
          <w:rFonts w:ascii="黑体" w:eastAsia="黑体" w:hAnsi="黑体"/>
          <w:color w:val="FF0000"/>
          <w:sz w:val="72"/>
        </w:rPr>
        <w:tab/>
        <w:t>知</w:t>
      </w:r>
      <w:r>
        <w:rPr>
          <w:rFonts w:ascii="黑体" w:eastAsia="黑体" w:hAnsi="黑体"/>
          <w:color w:val="FF0000"/>
          <w:sz w:val="72"/>
        </w:rPr>
        <w:tab/>
        <w:t>书</w:t>
      </w:r>
    </w:p>
    <w:p w:rsidR="00F8390C" w:rsidRDefault="00F8390C">
      <w:pPr>
        <w:rPr>
          <w:rFonts w:ascii="楷体" w:eastAsia="楷体" w:hAnsi="楷体"/>
          <w:sz w:val="28"/>
        </w:rPr>
      </w:pPr>
    </w:p>
    <w:p w:rsidR="00F8390C" w:rsidRDefault="00C82888">
      <w:pPr>
        <w:rPr>
          <w:rFonts w:ascii="楷体" w:eastAsia="楷体" w:hAnsi="楷体"/>
          <w:sz w:val="28"/>
        </w:rPr>
      </w:pPr>
      <w:r>
        <w:rPr>
          <w:rFonts w:ascii="楷体" w:eastAsia="楷体" w:hAnsi="楷体" w:hint="eastAsia"/>
          <w:sz w:val="28"/>
        </w:rPr>
        <w:t>中选通知书编号:</w:t>
      </w:r>
      <w:r w:rsidR="00D53BEC">
        <w:rPr>
          <w:rFonts w:ascii="楷体" w:eastAsia="楷体" w:hAnsi="楷体" w:hint="eastAsia"/>
          <w:sz w:val="28"/>
        </w:rPr>
        <w:t>TC</w:t>
      </w:r>
      <w:r w:rsidR="004927ED">
        <w:rPr>
          <w:rFonts w:ascii="楷体" w:eastAsia="楷体" w:hAnsi="楷体" w:hint="eastAsia"/>
          <w:sz w:val="28"/>
        </w:rPr>
        <w:t>DL</w:t>
      </w:r>
      <w:r>
        <w:rPr>
          <w:rFonts w:ascii="楷体" w:eastAsia="楷体" w:hAnsi="楷体" w:hint="eastAsia"/>
          <w:sz w:val="28"/>
        </w:rPr>
        <w:t>-0</w:t>
      </w:r>
      <w:r w:rsidR="00C724C2">
        <w:rPr>
          <w:rFonts w:ascii="楷体" w:eastAsia="楷体" w:hAnsi="楷体"/>
          <w:sz w:val="28"/>
        </w:rPr>
        <w:t>3</w:t>
      </w:r>
    </w:p>
    <w:p w:rsidR="00F8390C" w:rsidRDefault="00C82888" w:rsidP="00D53BEC">
      <w:pPr>
        <w:snapToGrid w:val="0"/>
        <w:spacing w:line="560" w:lineRule="exact"/>
        <w:ind w:firstLineChars="200" w:firstLine="560"/>
        <w:rPr>
          <w:rFonts w:ascii="楷体" w:eastAsia="楷体" w:hAnsi="楷体"/>
          <w:sz w:val="28"/>
        </w:rPr>
      </w:pPr>
      <w:r>
        <w:rPr>
          <w:rFonts w:ascii="楷体" w:eastAsia="楷体" w:hAnsi="楷体" w:hint="eastAsia"/>
          <w:sz w:val="28"/>
        </w:rPr>
        <w:t>项目名称：</w:t>
      </w:r>
      <w:r w:rsidR="00C724C2" w:rsidRPr="00C724C2">
        <w:rPr>
          <w:rFonts w:ascii="仿宋" w:eastAsia="仿宋" w:hAnsi="仿宋" w:cs="仿宋" w:hint="eastAsia"/>
          <w:sz w:val="28"/>
        </w:rPr>
        <w:t>进口粮食散货筒仓项目仓储基地项目新增检测事项</w:t>
      </w:r>
      <w:r w:rsidR="00EA57CE" w:rsidRPr="00EA57CE">
        <w:rPr>
          <w:rFonts w:ascii="仿宋" w:eastAsia="仿宋" w:hAnsi="仿宋" w:cs="仿宋" w:hint="eastAsia"/>
          <w:sz w:val="28"/>
        </w:rPr>
        <w:t>招标代理</w:t>
      </w:r>
    </w:p>
    <w:p w:rsidR="00F8390C" w:rsidRDefault="00F8390C">
      <w:pPr>
        <w:rPr>
          <w:rFonts w:eastAsia="楷体"/>
          <w:sz w:val="22"/>
        </w:rPr>
      </w:pPr>
    </w:p>
    <w:p w:rsidR="00F8390C" w:rsidRDefault="00C82888">
      <w:pPr>
        <w:adjustRightInd w:val="0"/>
        <w:snapToGrid w:val="0"/>
        <w:spacing w:line="360" w:lineRule="auto"/>
        <w:rPr>
          <w:rFonts w:ascii="仿宋" w:eastAsia="仿宋" w:hAnsi="仿宋" w:cs="仿宋"/>
          <w:b/>
          <w:bCs/>
          <w:sz w:val="28"/>
        </w:rPr>
      </w:pPr>
      <w:r>
        <w:rPr>
          <w:rFonts w:ascii="仿宋" w:eastAsia="仿宋" w:hAnsi="仿宋" w:cs="仿宋" w:hint="eastAsia"/>
          <w:b/>
          <w:bCs/>
          <w:color w:val="FF0000"/>
          <w:sz w:val="28"/>
        </w:rPr>
        <w:t>XXX</w:t>
      </w:r>
      <w:r>
        <w:rPr>
          <w:rFonts w:ascii="仿宋" w:eastAsia="仿宋" w:hAnsi="仿宋" w:cs="仿宋" w:hint="eastAsia"/>
          <w:b/>
          <w:bCs/>
          <w:sz w:val="28"/>
        </w:rPr>
        <w:t>公司：</w:t>
      </w:r>
    </w:p>
    <w:p w:rsidR="00F8390C" w:rsidRDefault="00C724C2" w:rsidP="00C724C2">
      <w:pPr>
        <w:spacing w:line="700" w:lineRule="exact"/>
        <w:jc w:val="center"/>
        <w:outlineLvl w:val="0"/>
        <w:rPr>
          <w:rFonts w:ascii="仿宋" w:eastAsia="仿宋" w:hAnsi="仿宋" w:cs="仿宋"/>
          <w:sz w:val="28"/>
        </w:rPr>
      </w:pPr>
      <w:r w:rsidRPr="00C724C2">
        <w:rPr>
          <w:rFonts w:ascii="仿宋" w:eastAsia="仿宋" w:hAnsi="仿宋" w:cs="仿宋" w:hint="eastAsia"/>
          <w:sz w:val="28"/>
        </w:rPr>
        <w:t>进口粮食散货筒仓项目仓储基地项目新增检测事项招标代理</w:t>
      </w:r>
      <w:r w:rsidR="00C82888">
        <w:rPr>
          <w:rFonts w:ascii="仿宋" w:eastAsia="仿宋" w:hAnsi="仿宋" w:cs="仿宋" w:hint="eastAsia"/>
          <w:sz w:val="28"/>
        </w:rPr>
        <w:t>于202</w:t>
      </w:r>
      <w:r>
        <w:rPr>
          <w:rFonts w:ascii="仿宋" w:eastAsia="仿宋" w:hAnsi="仿宋" w:cs="仿宋"/>
          <w:sz w:val="28"/>
        </w:rPr>
        <w:t>4</w:t>
      </w:r>
      <w:r w:rsidR="00C82888">
        <w:rPr>
          <w:rFonts w:ascii="仿宋" w:eastAsia="仿宋" w:hAnsi="仿宋" w:cs="仿宋" w:hint="eastAsia"/>
          <w:sz w:val="28"/>
        </w:rPr>
        <w:t>年</w:t>
      </w:r>
      <w:r w:rsidR="00C82888">
        <w:rPr>
          <w:rFonts w:ascii="仿宋" w:eastAsia="仿宋" w:hAnsi="仿宋" w:cs="仿宋" w:hint="eastAsia"/>
          <w:sz w:val="28"/>
          <w:u w:val="single"/>
        </w:rPr>
        <w:t xml:space="preserve"> </w:t>
      </w:r>
      <w:r w:rsidR="00C82888">
        <w:rPr>
          <w:rFonts w:ascii="仿宋" w:eastAsia="仿宋" w:hAnsi="仿宋" w:cs="仿宋" w:hint="eastAsia"/>
          <w:sz w:val="28"/>
        </w:rPr>
        <w:t>月</w:t>
      </w:r>
      <w:r w:rsidR="00C82888">
        <w:rPr>
          <w:rFonts w:ascii="仿宋" w:eastAsia="仿宋" w:hAnsi="仿宋" w:cs="仿宋" w:hint="eastAsia"/>
          <w:sz w:val="28"/>
          <w:u w:val="single"/>
        </w:rPr>
        <w:t xml:space="preserve"> </w:t>
      </w:r>
      <w:r w:rsidR="00C82888">
        <w:rPr>
          <w:rFonts w:ascii="仿宋" w:eastAsia="仿宋" w:hAnsi="仿宋" w:cs="仿宋" w:hint="eastAsia"/>
          <w:sz w:val="28"/>
        </w:rPr>
        <w:t>日，在</w:t>
      </w:r>
      <w:r w:rsidR="00C82888">
        <w:rPr>
          <w:rFonts w:ascii="仿宋" w:eastAsia="仿宋" w:hAnsi="仿宋" w:cs="仿宋" w:hint="eastAsia"/>
          <w:sz w:val="28"/>
          <w:u w:val="single"/>
        </w:rPr>
        <w:t xml:space="preserve">        </w:t>
      </w:r>
      <w:r w:rsidR="00C82888">
        <w:rPr>
          <w:rFonts w:ascii="仿宋" w:eastAsia="仿宋" w:hAnsi="仿宋" w:cs="仿宋" w:hint="eastAsia"/>
          <w:sz w:val="28"/>
        </w:rPr>
        <w:t>比选开始，确定贵单位为中选人。</w:t>
      </w:r>
    </w:p>
    <w:p w:rsidR="00F8390C" w:rsidRDefault="00C82888">
      <w:pPr>
        <w:adjustRightInd w:val="0"/>
        <w:snapToGrid w:val="0"/>
        <w:spacing w:line="360" w:lineRule="auto"/>
        <w:jc w:val="left"/>
        <w:rPr>
          <w:rFonts w:ascii="仿宋" w:eastAsia="仿宋" w:hAnsi="仿宋" w:cs="仿宋"/>
          <w:b/>
          <w:sz w:val="28"/>
        </w:rPr>
      </w:pPr>
      <w:r>
        <w:rPr>
          <w:rFonts w:ascii="仿宋" w:eastAsia="仿宋" w:hAnsi="仿宋" w:cs="仿宋" w:hint="eastAsia"/>
          <w:b/>
          <w:sz w:val="28"/>
        </w:rPr>
        <w:t>中选范围：</w:t>
      </w:r>
    </w:p>
    <w:p w:rsidR="00F8390C" w:rsidRDefault="00C724C2">
      <w:pPr>
        <w:adjustRightInd w:val="0"/>
        <w:snapToGrid w:val="0"/>
        <w:spacing w:line="360" w:lineRule="auto"/>
        <w:ind w:firstLine="645"/>
        <w:jc w:val="left"/>
        <w:rPr>
          <w:rFonts w:ascii="仿宋" w:eastAsia="仿宋" w:hAnsi="仿宋" w:cs="仿宋"/>
          <w:b/>
          <w:bCs/>
          <w:kern w:val="0"/>
          <w:sz w:val="28"/>
        </w:rPr>
      </w:pPr>
      <w:r w:rsidRPr="00C724C2">
        <w:rPr>
          <w:rFonts w:ascii="仿宋" w:eastAsia="仿宋" w:hAnsi="仿宋" w:cs="仿宋" w:hint="eastAsia"/>
          <w:sz w:val="28"/>
        </w:rPr>
        <w:t>进口粮食散货筒仓项目仓储基地项目新增检测事项招标代理</w:t>
      </w:r>
      <w:r w:rsidR="00C82888" w:rsidRPr="00D07260">
        <w:rPr>
          <w:rFonts w:ascii="仿宋" w:eastAsia="仿宋" w:hAnsi="仿宋" w:cs="仿宋" w:hint="eastAsia"/>
          <w:sz w:val="28"/>
        </w:rPr>
        <w:t>。</w:t>
      </w:r>
    </w:p>
    <w:p w:rsidR="00F8390C" w:rsidRDefault="00EA57CE">
      <w:pPr>
        <w:adjustRightInd w:val="0"/>
        <w:snapToGrid w:val="0"/>
        <w:spacing w:line="360" w:lineRule="auto"/>
        <w:jc w:val="left"/>
        <w:rPr>
          <w:rFonts w:ascii="仿宋" w:eastAsia="仿宋" w:hAnsi="仿宋" w:cs="仿宋"/>
          <w:b/>
          <w:bCs/>
          <w:kern w:val="0"/>
          <w:sz w:val="28"/>
        </w:rPr>
      </w:pPr>
      <w:r>
        <w:rPr>
          <w:rFonts w:ascii="仿宋" w:eastAsia="仿宋" w:hAnsi="仿宋" w:cs="仿宋" w:hint="eastAsia"/>
          <w:b/>
          <w:bCs/>
          <w:kern w:val="0"/>
          <w:sz w:val="28"/>
        </w:rPr>
        <w:t>实施</w:t>
      </w:r>
      <w:r w:rsidR="00C82888">
        <w:rPr>
          <w:rFonts w:ascii="仿宋" w:eastAsia="仿宋" w:hAnsi="仿宋" w:cs="仿宋" w:hint="eastAsia"/>
          <w:b/>
          <w:bCs/>
          <w:kern w:val="0"/>
          <w:sz w:val="28"/>
        </w:rPr>
        <w:t>工期：</w:t>
      </w:r>
      <w:r w:rsidR="00D53BEC">
        <w:rPr>
          <w:rFonts w:ascii="仿宋" w:eastAsia="仿宋" w:hAnsi="仿宋" w:cs="仿宋"/>
          <w:b/>
          <w:bCs/>
          <w:kern w:val="0"/>
          <w:sz w:val="28"/>
        </w:rPr>
        <w:t>2</w:t>
      </w:r>
      <w:r w:rsidR="004927ED">
        <w:rPr>
          <w:rFonts w:ascii="仿宋" w:eastAsia="仿宋" w:hAnsi="仿宋" w:cs="仿宋"/>
          <w:b/>
          <w:bCs/>
          <w:kern w:val="0"/>
          <w:sz w:val="28"/>
        </w:rPr>
        <w:t>0</w:t>
      </w:r>
      <w:r w:rsidR="00D53BEC">
        <w:rPr>
          <w:rFonts w:ascii="仿宋" w:eastAsia="仿宋" w:hAnsi="仿宋" w:cs="仿宋" w:hint="eastAsia"/>
          <w:b/>
          <w:bCs/>
          <w:kern w:val="0"/>
          <w:sz w:val="28"/>
        </w:rPr>
        <w:t>日历天</w:t>
      </w:r>
      <w:r w:rsidR="00C82888">
        <w:rPr>
          <w:rFonts w:ascii="仿宋" w:eastAsia="仿宋" w:hAnsi="仿宋" w:cs="仿宋" w:hint="eastAsia"/>
          <w:b/>
          <w:bCs/>
          <w:kern w:val="0"/>
          <w:sz w:val="28"/>
        </w:rPr>
        <w:t>。</w:t>
      </w:r>
    </w:p>
    <w:p w:rsidR="00F8390C" w:rsidRDefault="00C82888">
      <w:pPr>
        <w:adjustRightInd w:val="0"/>
        <w:snapToGrid w:val="0"/>
        <w:spacing w:line="360" w:lineRule="auto"/>
        <w:jc w:val="left"/>
        <w:rPr>
          <w:rFonts w:ascii="仿宋" w:eastAsia="仿宋" w:hAnsi="仿宋" w:cs="仿宋"/>
          <w:kern w:val="0"/>
          <w:sz w:val="28"/>
        </w:rPr>
      </w:pPr>
      <w:r>
        <w:rPr>
          <w:rFonts w:ascii="仿宋" w:eastAsia="仿宋" w:hAnsi="仿宋" w:cs="仿宋" w:hint="eastAsia"/>
          <w:b/>
          <w:sz w:val="28"/>
        </w:rPr>
        <w:t>中选价：</w:t>
      </w:r>
      <w:r>
        <w:rPr>
          <w:rFonts w:ascii="仿宋" w:eastAsia="仿宋" w:hAnsi="仿宋" w:cs="仿宋" w:hint="eastAsia"/>
          <w:kern w:val="0"/>
          <w:sz w:val="28"/>
        </w:rPr>
        <w:t>（大写）：</w:t>
      </w:r>
      <w:r>
        <w:rPr>
          <w:rFonts w:ascii="仿宋" w:eastAsia="仿宋" w:hAnsi="仿宋" w:cs="仿宋" w:hint="eastAsia"/>
          <w:kern w:val="0"/>
          <w:sz w:val="28"/>
          <w:u w:val="single"/>
        </w:rPr>
        <w:t xml:space="preserve">             </w:t>
      </w:r>
      <w:r>
        <w:rPr>
          <w:rFonts w:ascii="仿宋" w:eastAsia="仿宋" w:hAnsi="仿宋" w:cs="仿宋" w:hint="eastAsia"/>
          <w:kern w:val="0"/>
          <w:sz w:val="28"/>
        </w:rPr>
        <w:t>；</w:t>
      </w:r>
    </w:p>
    <w:p w:rsidR="00F8390C" w:rsidRDefault="00C82888">
      <w:pPr>
        <w:adjustRightInd w:val="0"/>
        <w:snapToGrid w:val="0"/>
        <w:spacing w:line="360" w:lineRule="auto"/>
        <w:jc w:val="left"/>
        <w:rPr>
          <w:rFonts w:ascii="仿宋" w:eastAsia="仿宋" w:hAnsi="仿宋" w:cs="仿宋"/>
        </w:rPr>
      </w:pPr>
      <w:r>
        <w:rPr>
          <w:rFonts w:ascii="仿宋" w:eastAsia="仿宋" w:hAnsi="仿宋" w:cs="仿宋" w:hint="eastAsia"/>
          <w:kern w:val="0"/>
          <w:sz w:val="28"/>
        </w:rPr>
        <w:t xml:space="preserve">　　　　（小写）：</w:t>
      </w:r>
      <w:r>
        <w:rPr>
          <w:rFonts w:ascii="仿宋" w:eastAsia="仿宋" w:hAnsi="仿宋" w:cs="仿宋" w:hint="eastAsia"/>
          <w:kern w:val="0"/>
          <w:sz w:val="28"/>
          <w:u w:val="single"/>
        </w:rPr>
        <w:t xml:space="preserve">             </w:t>
      </w:r>
      <w:r>
        <w:rPr>
          <w:rFonts w:ascii="仿宋" w:eastAsia="仿宋" w:hAnsi="仿宋" w:cs="仿宋" w:hint="eastAsia"/>
          <w:sz w:val="32"/>
          <w:szCs w:val="32"/>
        </w:rPr>
        <w:t>元。</w:t>
      </w:r>
    </w:p>
    <w:p w:rsidR="00F8390C" w:rsidRDefault="00C82888">
      <w:pPr>
        <w:adjustRightInd w:val="0"/>
        <w:snapToGrid w:val="0"/>
        <w:spacing w:line="360" w:lineRule="auto"/>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特此通知。</w:t>
      </w:r>
    </w:p>
    <w:p w:rsidR="00F8390C" w:rsidRDefault="00F8390C">
      <w:pPr>
        <w:pStyle w:val="ab"/>
        <w:ind w:firstLineChars="0" w:firstLine="0"/>
        <w:rPr>
          <w:rFonts w:ascii="仿宋" w:eastAsia="仿宋" w:hAnsi="仿宋"/>
          <w:snapToGrid w:val="0"/>
          <w:sz w:val="28"/>
          <w:szCs w:val="28"/>
        </w:rPr>
      </w:pPr>
    </w:p>
    <w:p w:rsidR="00F8390C" w:rsidRDefault="00F8390C">
      <w:pPr>
        <w:pStyle w:val="ab"/>
        <w:ind w:firstLine="210"/>
      </w:pPr>
    </w:p>
    <w:p w:rsidR="00F8390C" w:rsidRDefault="00C82888">
      <w:pPr>
        <w:adjustRightInd w:val="0"/>
        <w:snapToGrid w:val="0"/>
        <w:spacing w:line="360" w:lineRule="auto"/>
        <w:ind w:firstLineChars="200" w:firstLine="562"/>
        <w:jc w:val="left"/>
        <w:rPr>
          <w:rFonts w:ascii="仿宋" w:eastAsia="仿宋" w:hAnsi="仿宋" w:cs="仿宋"/>
          <w:b/>
          <w:kern w:val="0"/>
          <w:sz w:val="28"/>
        </w:rPr>
      </w:pPr>
      <w:r>
        <w:rPr>
          <w:rFonts w:ascii="仿宋" w:eastAsia="仿宋" w:hAnsi="仿宋" w:cs="仿宋" w:hint="eastAsia"/>
          <w:b/>
          <w:kern w:val="0"/>
          <w:sz w:val="28"/>
        </w:rPr>
        <w:t xml:space="preserve">                    招选人：岳阳邦盛实业有限公司</w:t>
      </w:r>
    </w:p>
    <w:p w:rsidR="00F8390C" w:rsidRDefault="00C82888">
      <w:pPr>
        <w:adjustRightInd w:val="0"/>
        <w:snapToGrid w:val="0"/>
        <w:spacing w:line="360" w:lineRule="auto"/>
        <w:ind w:firstLineChars="1789" w:firstLine="5029"/>
      </w:pPr>
      <w:r>
        <w:rPr>
          <w:rFonts w:ascii="仿宋" w:eastAsia="仿宋" w:hAnsi="仿宋" w:cs="仿宋" w:hint="eastAsia"/>
          <w:b/>
          <w:kern w:val="0"/>
          <w:sz w:val="28"/>
        </w:rPr>
        <w:t>202</w:t>
      </w:r>
      <w:r w:rsidR="00C724C2">
        <w:rPr>
          <w:rFonts w:ascii="仿宋" w:eastAsia="仿宋" w:hAnsi="仿宋" w:cs="仿宋"/>
          <w:b/>
          <w:kern w:val="0"/>
          <w:sz w:val="28"/>
        </w:rPr>
        <w:t>4</w:t>
      </w:r>
      <w:r>
        <w:rPr>
          <w:rFonts w:ascii="仿宋" w:eastAsia="仿宋" w:hAnsi="仿宋" w:cs="仿宋"/>
          <w:b/>
          <w:kern w:val="0"/>
          <w:sz w:val="28"/>
        </w:rPr>
        <w:t>年</w:t>
      </w:r>
      <w:r>
        <w:rPr>
          <w:rFonts w:ascii="仿宋" w:eastAsia="仿宋" w:hAnsi="仿宋" w:cs="仿宋" w:hint="eastAsia"/>
          <w:b/>
          <w:kern w:val="0"/>
          <w:sz w:val="28"/>
        </w:rPr>
        <w:t>1</w:t>
      </w:r>
      <w:bookmarkStart w:id="4" w:name="_GoBack"/>
      <w:bookmarkEnd w:id="4"/>
      <w:r>
        <w:rPr>
          <w:rFonts w:ascii="仿宋" w:eastAsia="仿宋" w:hAnsi="仿宋" w:cs="仿宋"/>
          <w:b/>
          <w:kern w:val="0"/>
          <w:sz w:val="28"/>
        </w:rPr>
        <w:t>月</w:t>
      </w:r>
      <w:r>
        <w:rPr>
          <w:rFonts w:ascii="仿宋" w:eastAsia="仿宋" w:hAnsi="仿宋" w:cs="仿宋" w:hint="eastAsia"/>
          <w:b/>
          <w:kern w:val="0"/>
          <w:sz w:val="28"/>
        </w:rPr>
        <w:t xml:space="preserve">   日</w:t>
      </w:r>
    </w:p>
    <w:sectPr w:rsidR="00F839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CF3" w:rsidRDefault="009D2CF3">
      <w:r>
        <w:separator/>
      </w:r>
    </w:p>
  </w:endnote>
  <w:endnote w:type="continuationSeparator" w:id="0">
    <w:p w:rsidR="009D2CF3" w:rsidRDefault="009D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90C" w:rsidRDefault="00C82888">
    <w:pPr>
      <w:pStyle w:val="a6"/>
      <w:jc w:val="right"/>
    </w:pPr>
    <w:r>
      <w:fldChar w:fldCharType="begin"/>
    </w:r>
    <w:r>
      <w:instrText xml:space="preserve"> PAGE   \* MERGEFORMAT </w:instrText>
    </w:r>
    <w:r>
      <w:fldChar w:fldCharType="separate"/>
    </w:r>
    <w:r w:rsidR="00C724C2" w:rsidRPr="00C724C2">
      <w:rPr>
        <w:noProof/>
        <w:lang w:val="zh-CN"/>
      </w:rPr>
      <w:t>5</w:t>
    </w:r>
    <w:r>
      <w:rPr>
        <w:lang w:val="zh-CN"/>
      </w:rPr>
      <w:fldChar w:fldCharType="end"/>
    </w:r>
  </w:p>
  <w:p w:rsidR="00F8390C" w:rsidRDefault="00F839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CF3" w:rsidRDefault="009D2CF3">
      <w:r>
        <w:separator/>
      </w:r>
    </w:p>
  </w:footnote>
  <w:footnote w:type="continuationSeparator" w:id="0">
    <w:p w:rsidR="009D2CF3" w:rsidRDefault="009D2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90C" w:rsidRDefault="00F8390C">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52C411"/>
    <w:multiLevelType w:val="singleLevel"/>
    <w:tmpl w:val="C052C411"/>
    <w:lvl w:ilvl="0">
      <w:start w:val="1"/>
      <w:numFmt w:val="chineseCounting"/>
      <w:suff w:val="space"/>
      <w:lvlText w:val="第%1章"/>
      <w:lvlJc w:val="left"/>
      <w:rPr>
        <w:rFonts w:hint="eastAsia"/>
      </w:rPr>
    </w:lvl>
  </w:abstractNum>
  <w:abstractNum w:abstractNumId="1" w15:restartNumberingAfterBreak="0">
    <w:nsid w:val="C9E00282"/>
    <w:multiLevelType w:val="singleLevel"/>
    <w:tmpl w:val="C9E00282"/>
    <w:lvl w:ilvl="0">
      <w:start w:val="1"/>
      <w:numFmt w:val="decimal"/>
      <w:suff w:val="nothing"/>
      <w:lvlText w:val="%1、"/>
      <w:lvlJc w:val="left"/>
    </w:lvl>
  </w:abstractNum>
  <w:abstractNum w:abstractNumId="2" w15:restartNumberingAfterBreak="0">
    <w:nsid w:val="0C46C4EC"/>
    <w:multiLevelType w:val="singleLevel"/>
    <w:tmpl w:val="0C46C4EC"/>
    <w:lvl w:ilvl="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NDc4NzdjNmFmMjUxODA3MmYxMzk3NjM5NzU1ZmYifQ=="/>
  </w:docVars>
  <w:rsids>
    <w:rsidRoot w:val="00006E6E"/>
    <w:rsid w:val="00006E6E"/>
    <w:rsid w:val="00007A96"/>
    <w:rsid w:val="000228EE"/>
    <w:rsid w:val="00084775"/>
    <w:rsid w:val="000C0F39"/>
    <w:rsid w:val="001069A7"/>
    <w:rsid w:val="00122698"/>
    <w:rsid w:val="00144400"/>
    <w:rsid w:val="00150FEF"/>
    <w:rsid w:val="001768B7"/>
    <w:rsid w:val="001B761B"/>
    <w:rsid w:val="00204AEB"/>
    <w:rsid w:val="002223E8"/>
    <w:rsid w:val="002359E3"/>
    <w:rsid w:val="0025258F"/>
    <w:rsid w:val="00263B00"/>
    <w:rsid w:val="002734AC"/>
    <w:rsid w:val="002770A4"/>
    <w:rsid w:val="002837EC"/>
    <w:rsid w:val="002C2BD9"/>
    <w:rsid w:val="003047A8"/>
    <w:rsid w:val="00334630"/>
    <w:rsid w:val="00370EAE"/>
    <w:rsid w:val="00371187"/>
    <w:rsid w:val="003944EE"/>
    <w:rsid w:val="004619D4"/>
    <w:rsid w:val="004641E8"/>
    <w:rsid w:val="00466E78"/>
    <w:rsid w:val="004772FE"/>
    <w:rsid w:val="004927ED"/>
    <w:rsid w:val="004B4394"/>
    <w:rsid w:val="004C33FB"/>
    <w:rsid w:val="00530A85"/>
    <w:rsid w:val="00575EE6"/>
    <w:rsid w:val="00580894"/>
    <w:rsid w:val="005813E7"/>
    <w:rsid w:val="00585B13"/>
    <w:rsid w:val="00603327"/>
    <w:rsid w:val="00663A3D"/>
    <w:rsid w:val="006718C0"/>
    <w:rsid w:val="006B08EB"/>
    <w:rsid w:val="006B0E40"/>
    <w:rsid w:val="00735653"/>
    <w:rsid w:val="0077004F"/>
    <w:rsid w:val="00777CD2"/>
    <w:rsid w:val="00785947"/>
    <w:rsid w:val="00786426"/>
    <w:rsid w:val="0079333D"/>
    <w:rsid w:val="007A44AC"/>
    <w:rsid w:val="007B62AE"/>
    <w:rsid w:val="007C487A"/>
    <w:rsid w:val="007D7D5F"/>
    <w:rsid w:val="007F27A9"/>
    <w:rsid w:val="00813252"/>
    <w:rsid w:val="00835606"/>
    <w:rsid w:val="00846879"/>
    <w:rsid w:val="00863705"/>
    <w:rsid w:val="00865BDB"/>
    <w:rsid w:val="008A3D01"/>
    <w:rsid w:val="008B044A"/>
    <w:rsid w:val="008E0054"/>
    <w:rsid w:val="009000D3"/>
    <w:rsid w:val="00902CCC"/>
    <w:rsid w:val="009244A5"/>
    <w:rsid w:val="009462AD"/>
    <w:rsid w:val="0097757B"/>
    <w:rsid w:val="009D2CF3"/>
    <w:rsid w:val="00A31BD7"/>
    <w:rsid w:val="00A55D8A"/>
    <w:rsid w:val="00A72EBE"/>
    <w:rsid w:val="00A76F69"/>
    <w:rsid w:val="00A848ED"/>
    <w:rsid w:val="00AA09AD"/>
    <w:rsid w:val="00AB211D"/>
    <w:rsid w:val="00AC3E98"/>
    <w:rsid w:val="00AE31A5"/>
    <w:rsid w:val="00AE7400"/>
    <w:rsid w:val="00B01F96"/>
    <w:rsid w:val="00B11247"/>
    <w:rsid w:val="00B33DC8"/>
    <w:rsid w:val="00B54F71"/>
    <w:rsid w:val="00B96C39"/>
    <w:rsid w:val="00BA748E"/>
    <w:rsid w:val="00BB1521"/>
    <w:rsid w:val="00BC52D4"/>
    <w:rsid w:val="00BD181B"/>
    <w:rsid w:val="00BD6561"/>
    <w:rsid w:val="00C0233E"/>
    <w:rsid w:val="00C0238A"/>
    <w:rsid w:val="00C1728E"/>
    <w:rsid w:val="00C50BC6"/>
    <w:rsid w:val="00C554ED"/>
    <w:rsid w:val="00C7165F"/>
    <w:rsid w:val="00C724C2"/>
    <w:rsid w:val="00C82888"/>
    <w:rsid w:val="00CB1E3D"/>
    <w:rsid w:val="00CB5FB4"/>
    <w:rsid w:val="00CC696B"/>
    <w:rsid w:val="00D07260"/>
    <w:rsid w:val="00D24E9A"/>
    <w:rsid w:val="00D332D2"/>
    <w:rsid w:val="00D53BEC"/>
    <w:rsid w:val="00D92805"/>
    <w:rsid w:val="00DD56F5"/>
    <w:rsid w:val="00E00992"/>
    <w:rsid w:val="00E2244A"/>
    <w:rsid w:val="00E274AD"/>
    <w:rsid w:val="00E34260"/>
    <w:rsid w:val="00E65349"/>
    <w:rsid w:val="00E84C92"/>
    <w:rsid w:val="00EA57CE"/>
    <w:rsid w:val="00F306F0"/>
    <w:rsid w:val="00F8390C"/>
    <w:rsid w:val="00F961E7"/>
    <w:rsid w:val="00FD6F65"/>
    <w:rsid w:val="00FE45ED"/>
    <w:rsid w:val="022829DC"/>
    <w:rsid w:val="04DF7572"/>
    <w:rsid w:val="05376CAB"/>
    <w:rsid w:val="054741BF"/>
    <w:rsid w:val="05635C11"/>
    <w:rsid w:val="056D0D1F"/>
    <w:rsid w:val="05C33AC4"/>
    <w:rsid w:val="05CC4494"/>
    <w:rsid w:val="05F67B7E"/>
    <w:rsid w:val="05FD02DD"/>
    <w:rsid w:val="0695025A"/>
    <w:rsid w:val="070C50AC"/>
    <w:rsid w:val="08326CBC"/>
    <w:rsid w:val="085D6721"/>
    <w:rsid w:val="08C47915"/>
    <w:rsid w:val="093C07D4"/>
    <w:rsid w:val="0AD566B9"/>
    <w:rsid w:val="0B3F3029"/>
    <w:rsid w:val="0C173EB3"/>
    <w:rsid w:val="0C2414A4"/>
    <w:rsid w:val="0CDF67D0"/>
    <w:rsid w:val="0D344C93"/>
    <w:rsid w:val="0D353EED"/>
    <w:rsid w:val="0D4E26EE"/>
    <w:rsid w:val="0D971B06"/>
    <w:rsid w:val="0FE35AFC"/>
    <w:rsid w:val="11170996"/>
    <w:rsid w:val="1137024E"/>
    <w:rsid w:val="113B43A3"/>
    <w:rsid w:val="11B252DE"/>
    <w:rsid w:val="11F50B3F"/>
    <w:rsid w:val="123956DC"/>
    <w:rsid w:val="12A03E94"/>
    <w:rsid w:val="133236CD"/>
    <w:rsid w:val="13402B15"/>
    <w:rsid w:val="150A3E4E"/>
    <w:rsid w:val="1588601A"/>
    <w:rsid w:val="16E318AE"/>
    <w:rsid w:val="174C0B8F"/>
    <w:rsid w:val="17F67057"/>
    <w:rsid w:val="18383862"/>
    <w:rsid w:val="18FC4FF5"/>
    <w:rsid w:val="19397563"/>
    <w:rsid w:val="199D42C0"/>
    <w:rsid w:val="1A7263A2"/>
    <w:rsid w:val="1AA6431F"/>
    <w:rsid w:val="1B7426BE"/>
    <w:rsid w:val="1BE0456A"/>
    <w:rsid w:val="1BFF175F"/>
    <w:rsid w:val="1C323AB6"/>
    <w:rsid w:val="1C94535D"/>
    <w:rsid w:val="1CCC554A"/>
    <w:rsid w:val="1D065DE4"/>
    <w:rsid w:val="1E7C3C70"/>
    <w:rsid w:val="1EB06B0E"/>
    <w:rsid w:val="1F42404B"/>
    <w:rsid w:val="1FF33198"/>
    <w:rsid w:val="20472824"/>
    <w:rsid w:val="20C32599"/>
    <w:rsid w:val="21302F42"/>
    <w:rsid w:val="229465E7"/>
    <w:rsid w:val="231408CB"/>
    <w:rsid w:val="231F1C73"/>
    <w:rsid w:val="23215FE6"/>
    <w:rsid w:val="235C0EA9"/>
    <w:rsid w:val="235C5246"/>
    <w:rsid w:val="23B404CA"/>
    <w:rsid w:val="244D5B2D"/>
    <w:rsid w:val="24B174ED"/>
    <w:rsid w:val="25454344"/>
    <w:rsid w:val="255A38EE"/>
    <w:rsid w:val="258349AB"/>
    <w:rsid w:val="26096855"/>
    <w:rsid w:val="26A90211"/>
    <w:rsid w:val="27560E02"/>
    <w:rsid w:val="275F36AF"/>
    <w:rsid w:val="288051C8"/>
    <w:rsid w:val="28F84BEF"/>
    <w:rsid w:val="29850910"/>
    <w:rsid w:val="2B6449A8"/>
    <w:rsid w:val="2DC441A5"/>
    <w:rsid w:val="2E3778CE"/>
    <w:rsid w:val="2E946581"/>
    <w:rsid w:val="2F8D691A"/>
    <w:rsid w:val="2FB7085B"/>
    <w:rsid w:val="301D2352"/>
    <w:rsid w:val="31A85187"/>
    <w:rsid w:val="329C31F7"/>
    <w:rsid w:val="33DF0372"/>
    <w:rsid w:val="34C3222F"/>
    <w:rsid w:val="354102AC"/>
    <w:rsid w:val="3634645C"/>
    <w:rsid w:val="36D22E8B"/>
    <w:rsid w:val="37646406"/>
    <w:rsid w:val="3778183E"/>
    <w:rsid w:val="37C07F9E"/>
    <w:rsid w:val="38645492"/>
    <w:rsid w:val="387E5C8A"/>
    <w:rsid w:val="38A65315"/>
    <w:rsid w:val="394A4472"/>
    <w:rsid w:val="3B7C4610"/>
    <w:rsid w:val="3BA422B1"/>
    <w:rsid w:val="3CEF4D8A"/>
    <w:rsid w:val="3D066D9E"/>
    <w:rsid w:val="3E3A2DF3"/>
    <w:rsid w:val="3E646081"/>
    <w:rsid w:val="3F8E7D59"/>
    <w:rsid w:val="4041460F"/>
    <w:rsid w:val="421C1371"/>
    <w:rsid w:val="426B2BF7"/>
    <w:rsid w:val="42FA2C51"/>
    <w:rsid w:val="43045181"/>
    <w:rsid w:val="436E238F"/>
    <w:rsid w:val="43B9276A"/>
    <w:rsid w:val="44396B45"/>
    <w:rsid w:val="44850A45"/>
    <w:rsid w:val="45146934"/>
    <w:rsid w:val="453618A5"/>
    <w:rsid w:val="453B3EF8"/>
    <w:rsid w:val="461C4E94"/>
    <w:rsid w:val="467970EB"/>
    <w:rsid w:val="493E07C0"/>
    <w:rsid w:val="49B65C97"/>
    <w:rsid w:val="4A8042D6"/>
    <w:rsid w:val="4B1C2990"/>
    <w:rsid w:val="4BA25774"/>
    <w:rsid w:val="4C223EB0"/>
    <w:rsid w:val="4D6908C0"/>
    <w:rsid w:val="4D9E7812"/>
    <w:rsid w:val="4E0F475B"/>
    <w:rsid w:val="4E394BA1"/>
    <w:rsid w:val="4E711836"/>
    <w:rsid w:val="4E7A3BA3"/>
    <w:rsid w:val="4F3D5201"/>
    <w:rsid w:val="509D08A7"/>
    <w:rsid w:val="509E56C3"/>
    <w:rsid w:val="51295B34"/>
    <w:rsid w:val="514D6E70"/>
    <w:rsid w:val="52046804"/>
    <w:rsid w:val="520D1D08"/>
    <w:rsid w:val="52F105E1"/>
    <w:rsid w:val="54FD143C"/>
    <w:rsid w:val="556F1128"/>
    <w:rsid w:val="55E3094A"/>
    <w:rsid w:val="56064246"/>
    <w:rsid w:val="566158BA"/>
    <w:rsid w:val="56E963EC"/>
    <w:rsid w:val="577A64C4"/>
    <w:rsid w:val="585C553F"/>
    <w:rsid w:val="586079EA"/>
    <w:rsid w:val="592D0530"/>
    <w:rsid w:val="597933D0"/>
    <w:rsid w:val="59D94E1E"/>
    <w:rsid w:val="5A8F3EA5"/>
    <w:rsid w:val="5AB95D5F"/>
    <w:rsid w:val="5AEE4062"/>
    <w:rsid w:val="5BBB71F8"/>
    <w:rsid w:val="5BFF7943"/>
    <w:rsid w:val="5D2A2723"/>
    <w:rsid w:val="5D9378AF"/>
    <w:rsid w:val="5E56345B"/>
    <w:rsid w:val="5EAD47D3"/>
    <w:rsid w:val="5F001A99"/>
    <w:rsid w:val="5F40549A"/>
    <w:rsid w:val="5FA45F8C"/>
    <w:rsid w:val="600F0DE2"/>
    <w:rsid w:val="60653934"/>
    <w:rsid w:val="60662662"/>
    <w:rsid w:val="60681C3E"/>
    <w:rsid w:val="61270118"/>
    <w:rsid w:val="61D83CDA"/>
    <w:rsid w:val="62024F9D"/>
    <w:rsid w:val="62AF064C"/>
    <w:rsid w:val="63051755"/>
    <w:rsid w:val="63395EC8"/>
    <w:rsid w:val="64D86611"/>
    <w:rsid w:val="64F60F88"/>
    <w:rsid w:val="659B7D43"/>
    <w:rsid w:val="661A4C30"/>
    <w:rsid w:val="667B5128"/>
    <w:rsid w:val="668C7713"/>
    <w:rsid w:val="67946E1E"/>
    <w:rsid w:val="67E00527"/>
    <w:rsid w:val="67FB2456"/>
    <w:rsid w:val="68830183"/>
    <w:rsid w:val="68A13DAA"/>
    <w:rsid w:val="68D31F2E"/>
    <w:rsid w:val="69764F7E"/>
    <w:rsid w:val="69DD39EA"/>
    <w:rsid w:val="6AE04A8F"/>
    <w:rsid w:val="6CCA459E"/>
    <w:rsid w:val="6D4D41F1"/>
    <w:rsid w:val="6D64761C"/>
    <w:rsid w:val="6E5B0FDB"/>
    <w:rsid w:val="6EF75561"/>
    <w:rsid w:val="70701DBA"/>
    <w:rsid w:val="70EC5DDE"/>
    <w:rsid w:val="70F52990"/>
    <w:rsid w:val="71293651"/>
    <w:rsid w:val="716D48CC"/>
    <w:rsid w:val="71751DE9"/>
    <w:rsid w:val="718C2583"/>
    <w:rsid w:val="71AC7DC5"/>
    <w:rsid w:val="71BB5C90"/>
    <w:rsid w:val="726D7D9F"/>
    <w:rsid w:val="72791693"/>
    <w:rsid w:val="72E272C7"/>
    <w:rsid w:val="739C5A33"/>
    <w:rsid w:val="73A31396"/>
    <w:rsid w:val="740D3402"/>
    <w:rsid w:val="753D071E"/>
    <w:rsid w:val="75563E74"/>
    <w:rsid w:val="756B086D"/>
    <w:rsid w:val="75965B80"/>
    <w:rsid w:val="78135765"/>
    <w:rsid w:val="78BF39FA"/>
    <w:rsid w:val="7956543B"/>
    <w:rsid w:val="79872351"/>
    <w:rsid w:val="7A4C3816"/>
    <w:rsid w:val="7B0501C8"/>
    <w:rsid w:val="7B1F0BD1"/>
    <w:rsid w:val="7B492577"/>
    <w:rsid w:val="7CE45A5C"/>
    <w:rsid w:val="7D082F5D"/>
    <w:rsid w:val="7D994C93"/>
    <w:rsid w:val="7E3829D7"/>
    <w:rsid w:val="7F5470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0A9CC56"/>
  <w15:docId w15:val="{9284DB7A-3656-4512-A017-756C68C5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9"/>
    <w:qFormat/>
    <w:pPr>
      <w:keepNext/>
      <w:keepLines/>
      <w:adjustRightInd w:val="0"/>
      <w:spacing w:before="340" w:after="330" w:line="578" w:lineRule="atLeast"/>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widowControl/>
      <w:spacing w:line="360" w:lineRule="auto"/>
      <w:outlineLvl w:val="2"/>
    </w:pPr>
    <w:rPr>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style>
  <w:style w:type="paragraph" w:styleId="a4">
    <w:name w:val="Plain Text"/>
    <w:basedOn w:val="a"/>
    <w:link w:val="a5"/>
    <w:qFormat/>
    <w:rPr>
      <w:rFonts w:ascii="宋体" w:eastAsia="仿宋_GB2312" w:hAnsi="Courier New" w:cs="Times New Roman"/>
      <w:sz w:val="32"/>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ab">
    <w:name w:val="Body Text First Indent"/>
    <w:basedOn w:val="a3"/>
    <w:qFormat/>
    <w:pPr>
      <w:spacing w:line="360" w:lineRule="auto"/>
      <w:ind w:firstLineChars="100" w:firstLine="309"/>
      <w:outlineLvl w:val="0"/>
    </w:pPr>
    <w:rPr>
      <w:bCs/>
      <w:color w:val="000000"/>
      <w:kern w:val="28"/>
      <w:szCs w:val="21"/>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BodyText1I">
    <w:name w:val="BodyText1I"/>
    <w:basedOn w:val="BodyText"/>
    <w:qFormat/>
    <w:pPr>
      <w:spacing w:line="312" w:lineRule="auto"/>
      <w:ind w:firstLine="420"/>
    </w:pPr>
    <w:rPr>
      <w:rFonts w:ascii="Calibri" w:hAnsi="Calibri"/>
    </w:rPr>
  </w:style>
  <w:style w:type="paragraph" w:customStyle="1" w:styleId="BodyText">
    <w:name w:val="BodyText"/>
    <w:basedOn w:val="a"/>
    <w:qFormat/>
    <w:pPr>
      <w:spacing w:after="120"/>
    </w:pPr>
  </w:style>
  <w:style w:type="paragraph" w:customStyle="1" w:styleId="p0">
    <w:name w:val="p0"/>
    <w:basedOn w:val="a"/>
    <w:qFormat/>
    <w:pPr>
      <w:widowControl/>
    </w:pPr>
    <w:rPr>
      <w:szCs w:val="21"/>
    </w:rPr>
  </w:style>
  <w:style w:type="paragraph" w:styleId="ad">
    <w:name w:val="List Paragraph"/>
    <w:basedOn w:val="a"/>
    <w:qFormat/>
    <w:pPr>
      <w:ind w:firstLineChars="200" w:firstLine="420"/>
    </w:pPr>
    <w:rPr>
      <w:rFonts w:ascii="Calibri" w:hAnsi="Calibri"/>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character" w:customStyle="1" w:styleId="a5">
    <w:name w:val="纯文本 字符"/>
    <w:basedOn w:val="a0"/>
    <w:link w:val="a4"/>
    <w:qFormat/>
    <w:rPr>
      <w:rFonts w:ascii="宋体" w:eastAsia="仿宋_GB2312" w:hAnsi="Courier New"/>
      <w:kern w:val="2"/>
      <w:sz w:val="32"/>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styleId="ae">
    <w:name w:val="Balloon Text"/>
    <w:basedOn w:val="a"/>
    <w:link w:val="af"/>
    <w:uiPriority w:val="99"/>
    <w:semiHidden/>
    <w:unhideWhenUsed/>
    <w:rsid w:val="00FE45ED"/>
    <w:rPr>
      <w:sz w:val="18"/>
      <w:szCs w:val="18"/>
    </w:rPr>
  </w:style>
  <w:style w:type="character" w:customStyle="1" w:styleId="af">
    <w:name w:val="批注框文本 字符"/>
    <w:basedOn w:val="a0"/>
    <w:link w:val="ae"/>
    <w:uiPriority w:val="99"/>
    <w:semiHidden/>
    <w:rsid w:val="00FE45E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01262">
      <w:bodyDiv w:val="1"/>
      <w:marLeft w:val="0"/>
      <w:marRight w:val="0"/>
      <w:marTop w:val="0"/>
      <w:marBottom w:val="0"/>
      <w:divBdr>
        <w:top w:val="none" w:sz="0" w:space="0" w:color="auto"/>
        <w:left w:val="none" w:sz="0" w:space="0" w:color="auto"/>
        <w:bottom w:val="none" w:sz="0" w:space="0" w:color="auto"/>
        <w:right w:val="none" w:sz="0" w:space="0" w:color="auto"/>
      </w:divBdr>
    </w:div>
    <w:div w:id="418522199">
      <w:bodyDiv w:val="1"/>
      <w:marLeft w:val="0"/>
      <w:marRight w:val="0"/>
      <w:marTop w:val="0"/>
      <w:marBottom w:val="0"/>
      <w:divBdr>
        <w:top w:val="none" w:sz="0" w:space="0" w:color="auto"/>
        <w:left w:val="none" w:sz="0" w:space="0" w:color="auto"/>
        <w:bottom w:val="none" w:sz="0" w:space="0" w:color="auto"/>
        <w:right w:val="none" w:sz="0" w:space="0" w:color="auto"/>
      </w:divBdr>
    </w:div>
    <w:div w:id="1639259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72AE72-3B36-4EEE-BE3B-9CCF71F0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4271</TotalTime>
  <Pages>1</Pages>
  <Words>482</Words>
  <Characters>2754</Characters>
  <Application>Microsoft Office Word</Application>
  <DocSecurity>0</DocSecurity>
  <Lines>22</Lines>
  <Paragraphs>6</Paragraphs>
  <ScaleCrop>false</ScaleCrop>
  <Company>Microsoft</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Administrator</cp:lastModifiedBy>
  <cp:revision>42</cp:revision>
  <cp:lastPrinted>2023-11-20T03:42:00Z</cp:lastPrinted>
  <dcterms:created xsi:type="dcterms:W3CDTF">2021-03-22T06:07:00Z</dcterms:created>
  <dcterms:modified xsi:type="dcterms:W3CDTF">2024-01-17T03:37:00Z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CF9A2A529B6F477B9C8A18BC2DC6B261_13</vt:lpwstr>
  </property>
</Properties>
</file>